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1"/>
        <w:tblW w:w="9384" w:type="dxa"/>
        <w:tblLayout w:type="fixed"/>
        <w:tblCellMar>
          <w:left w:w="10" w:type="dxa"/>
          <w:right w:w="10" w:type="dxa"/>
        </w:tblCellMar>
        <w:tblLook w:val="04A0" w:firstRow="1" w:lastRow="0" w:firstColumn="1" w:lastColumn="0" w:noHBand="0" w:noVBand="1"/>
      </w:tblPr>
      <w:tblGrid>
        <w:gridCol w:w="3005"/>
        <w:gridCol w:w="6379"/>
      </w:tblGrid>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bookmarkStart w:id="0" w:name="_GoBack"/>
            <w:bookmarkEnd w:id="0"/>
            <w:r w:rsidRPr="00EE1D38">
              <w:rPr>
                <w:rFonts w:ascii="Arial" w:hAnsi="Arial"/>
                <w:color w:val="7F7F7F"/>
                <w:sz w:val="12"/>
                <w:szCs w:val="22"/>
                <w:lang w:eastAsia="pl-PL"/>
                <w14:ligatures w14:val="standardContextual"/>
              </w:rPr>
              <w:t>NAZWA ELEMENTU</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PROJEKTU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pacing w:line="276" w:lineRule="auto"/>
              <w:jc w:val="center"/>
              <w:rPr>
                <w:rFonts w:ascii="Arial" w:hAnsi="Arial"/>
                <w:b/>
                <w:sz w:val="28"/>
                <w:szCs w:val="32"/>
                <w:lang w:eastAsia="pl-PL"/>
                <w14:ligatures w14:val="standardContextual"/>
              </w:rPr>
            </w:pPr>
            <w:r w:rsidRPr="00EE1D38">
              <w:rPr>
                <w:rFonts w:ascii="Arial" w:hAnsi="Arial"/>
                <w:b/>
                <w:sz w:val="32"/>
                <w:szCs w:val="32"/>
                <w14:ligatures w14:val="standardContextual"/>
              </w:rPr>
              <w:t xml:space="preserve">SPECYFIKACJA TECHNICZNA WYKONANIA I ODBIORU ROBÓT BUDOWLANYCH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EE1D38">
            <w:pPr>
              <w:pStyle w:val="Standard"/>
              <w:suppressAutoHyphens w:val="0"/>
              <w:spacing w:line="276" w:lineRule="auto"/>
              <w:rPr>
                <w:rFonts w:ascii="Arial" w:hAnsi="Arial"/>
                <w:color w:val="7F7F7F"/>
                <w:sz w:val="12"/>
                <w:szCs w:val="12"/>
                <w:lang w:eastAsia="pl-PL"/>
                <w14:ligatures w14:val="standardContextual"/>
              </w:rPr>
            </w:pPr>
            <w:r w:rsidRPr="00EE1D38">
              <w:rPr>
                <w:rFonts w:ascii="Arial" w:hAnsi="Arial"/>
                <w:color w:val="808080" w:themeColor="background1" w:themeShade="80"/>
                <w:sz w:val="12"/>
                <w:szCs w:val="12"/>
              </w:rPr>
              <w:t>ZAKRES OPRACOWANIA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tcPr>
          <w:p w:rsidR="00EE1D38" w:rsidRPr="00EE1D38" w:rsidRDefault="00EE1D38" w:rsidP="00A43A74">
            <w:pPr>
              <w:pStyle w:val="Standard"/>
              <w:spacing w:line="276" w:lineRule="auto"/>
              <w:ind w:right="65"/>
              <w:rPr>
                <w:rFonts w:ascii="Arial" w:eastAsia="Times New Roman" w:hAnsi="Arial"/>
                <w:b/>
                <w:bCs/>
                <w:sz w:val="20"/>
                <w:lang w:eastAsia="pl-PL"/>
                <w14:ligatures w14:val="standardContextual"/>
              </w:rPr>
            </w:pPr>
            <w:r w:rsidRPr="00EE1D38">
              <w:rPr>
                <w:rFonts w:ascii="Arial" w:eastAsia="Times New Roman" w:hAnsi="Arial"/>
                <w:b/>
                <w:bCs/>
                <w:sz w:val="20"/>
                <w:lang w:eastAsia="pl-PL"/>
                <w14:ligatures w14:val="standardContextual"/>
              </w:rPr>
              <w:t xml:space="preserve">Branża </w:t>
            </w:r>
            <w:r w:rsidR="00A43A74">
              <w:rPr>
                <w:rFonts w:ascii="Arial" w:eastAsia="Times New Roman" w:hAnsi="Arial"/>
                <w:b/>
                <w:bCs/>
                <w:sz w:val="20"/>
                <w:lang w:eastAsia="pl-PL"/>
                <w14:ligatures w14:val="standardContextual"/>
              </w:rPr>
              <w:t>sanitarna</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w:t>
            </w:r>
          </w:p>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ZAMIERZENIA</w:t>
            </w:r>
            <w:r w:rsidRPr="00EE1D38">
              <w:rPr>
                <w:rFonts w:ascii="Arial" w:hAnsi="Arial"/>
                <w:color w:val="7F7F7F"/>
                <w:sz w:val="12"/>
                <w:szCs w:val="22"/>
                <w:lang w:eastAsia="pl-PL"/>
                <w14:ligatures w14:val="standardContextual"/>
              </w:rPr>
              <w:br/>
              <w:t>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38255A">
            <w:pPr>
              <w:pStyle w:val="Standard"/>
              <w:spacing w:line="276" w:lineRule="auto"/>
              <w:ind w:right="65"/>
              <w:jc w:val="both"/>
              <w:rPr>
                <w:rFonts w:ascii="Arial" w:eastAsia="Times New Roman" w:hAnsi="Arial"/>
                <w:b/>
                <w:bCs/>
                <w:sz w:val="20"/>
                <w:lang w:eastAsia="pl-PL"/>
                <w14:ligatures w14:val="standardContextual"/>
              </w:rPr>
            </w:pPr>
            <w:r>
              <w:rPr>
                <w:rFonts w:ascii="Arial" w:eastAsia="Times New Roman" w:hAnsi="Arial"/>
                <w:b/>
                <w:bCs/>
                <w:sz w:val="20"/>
                <w:lang w:eastAsia="pl-PL"/>
                <w14:ligatures w14:val="standardContextual"/>
              </w:rPr>
              <w:t>Zlikwidowanie barier dostępności dla osób ze szczególnymi potrzebami w placówkach ZOZ Ropczyce – przychodnia Iwierzyce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OBIEKTU BUDOWLANEGO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Iwierzyce 81,</w:t>
            </w:r>
            <w:r>
              <w:rPr>
                <w:rFonts w:ascii="Arial" w:hAnsi="Arial"/>
                <w:sz w:val="20"/>
                <w:szCs w:val="22"/>
                <w14:ligatures w14:val="standardContextual"/>
              </w:rPr>
              <w:br/>
              <w:t>39-124 Iwierzyce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KATEGORIA OBIEKTU</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uppressAutoHyphens w:val="0"/>
              <w:spacing w:line="276" w:lineRule="auto"/>
              <w:ind w:right="65"/>
              <w:rPr>
                <w:rFonts w:ascii="Arial" w:hAnsi="Arial"/>
                <w:sz w:val="20"/>
                <w:szCs w:val="22"/>
                <w14:ligatures w14:val="standardContextual"/>
              </w:rPr>
            </w:pPr>
            <w:r>
              <w:rPr>
                <w:rFonts w:ascii="Arial" w:hAnsi="Arial"/>
                <w:sz w:val="20"/>
                <w:szCs w:val="22"/>
                <w14:ligatures w14:val="standardContextual"/>
              </w:rPr>
              <w:t>XI</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JEDNOSTKA EWIDENCYJNA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181501_2</w:t>
            </w:r>
            <w:r w:rsidR="00EE1D38" w:rsidRPr="00EE1D38">
              <w:rPr>
                <w:rFonts w:ascii="Arial" w:hAnsi="Arial"/>
                <w:sz w:val="20"/>
                <w:szCs w:val="22"/>
                <w14:ligatures w14:val="standardContextual"/>
              </w:rPr>
              <w:t xml:space="preserve"> </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NAZWA I NUMER OBRĘBU EWIDENCYJNEGO</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38255A">
            <w:pPr>
              <w:pStyle w:val="Standard"/>
              <w:spacing w:line="276" w:lineRule="auto"/>
              <w:rPr>
                <w:rFonts w:ascii="Arial" w:hAnsi="Arial"/>
                <w:sz w:val="20"/>
                <w:szCs w:val="22"/>
                <w14:ligatures w14:val="standardContextual"/>
              </w:rPr>
            </w:pPr>
            <w:r w:rsidRPr="00EE1D38">
              <w:rPr>
                <w:rFonts w:ascii="Arial" w:hAnsi="Arial"/>
                <w:sz w:val="20"/>
                <w:szCs w:val="22"/>
                <w14:ligatures w14:val="standardContextual"/>
              </w:rPr>
              <w:t>000</w:t>
            </w:r>
            <w:r w:rsidR="0038255A">
              <w:rPr>
                <w:rFonts w:ascii="Arial" w:hAnsi="Arial"/>
                <w:sz w:val="20"/>
                <w:szCs w:val="22"/>
                <w14:ligatures w14:val="standardContextual"/>
              </w:rPr>
              <w:t>3 Iwierzyce</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NUMERY DZIAŁEK EWIDENCYJNYCH</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644/1, 643/2</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IDENTYFIKATOR DZIAŁKI EWIDENCYJNEJ</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pacing w:line="276" w:lineRule="auto"/>
              <w:rPr>
                <w:rFonts w:ascii="Arial" w:hAnsi="Arial"/>
                <w:sz w:val="20"/>
                <w:szCs w:val="22"/>
                <w14:ligatures w14:val="standardContextual"/>
              </w:rPr>
            </w:pPr>
            <w:r>
              <w:rPr>
                <w:rFonts w:ascii="Arial" w:hAnsi="Arial"/>
                <w:sz w:val="20"/>
                <w:szCs w:val="22"/>
                <w14:ligatures w14:val="standardContextual"/>
              </w:rPr>
              <w:t>181501_2.0003.644/1,</w:t>
            </w:r>
            <w:r>
              <w:rPr>
                <w:rFonts w:ascii="Arial" w:hAnsi="Arial"/>
                <w:sz w:val="20"/>
                <w:szCs w:val="22"/>
                <w14:ligatures w14:val="standardContextual"/>
              </w:rPr>
              <w:br/>
              <w:t>181501_2.0003.643/2</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IMIĘ I NAZWISKO / NAZWA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38255A" w:rsidP="00EE1D38">
            <w:pPr>
              <w:pStyle w:val="Standard"/>
              <w:suppressAutoHyphens w:val="0"/>
              <w:spacing w:line="276" w:lineRule="auto"/>
              <w:ind w:right="65"/>
              <w:rPr>
                <w:rFonts w:ascii="Arial" w:eastAsia="Times New Roman" w:hAnsi="Arial"/>
                <w:b/>
                <w:bCs/>
                <w:sz w:val="20"/>
                <w:szCs w:val="22"/>
                <w:lang w:eastAsia="pl-PL"/>
                <w14:ligatures w14:val="standardContextual"/>
              </w:rPr>
            </w:pPr>
            <w:r>
              <w:rPr>
                <w:rFonts w:ascii="Arial" w:eastAsia="Times New Roman" w:hAnsi="Arial"/>
                <w:b/>
                <w:bCs/>
                <w:sz w:val="20"/>
                <w:szCs w:val="22"/>
                <w:lang w:eastAsia="pl-PL"/>
                <w14:ligatures w14:val="standardContextual"/>
              </w:rPr>
              <w:t>Zespól Opieki Zdrowotnej w Ropczycach</w:t>
            </w:r>
          </w:p>
        </w:tc>
      </w:tr>
      <w:tr w:rsidR="00EE1D38" w:rsidTr="00EE1D38">
        <w:tc>
          <w:tcPr>
            <w:tcW w:w="3005"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EE1D38">
            <w:pPr>
              <w:pStyle w:val="Standard"/>
              <w:suppressAutoHyphens w:val="0"/>
              <w:spacing w:line="276" w:lineRule="auto"/>
              <w:rPr>
                <w:rFonts w:ascii="Arial" w:hAnsi="Arial"/>
                <w:color w:val="7F7F7F"/>
                <w:sz w:val="12"/>
                <w:szCs w:val="22"/>
                <w:lang w:eastAsia="pl-PL"/>
                <w14:ligatures w14:val="standardContextual"/>
              </w:rPr>
            </w:pPr>
            <w:r w:rsidRPr="00EE1D38">
              <w:rPr>
                <w:rFonts w:ascii="Arial" w:hAnsi="Arial"/>
                <w:color w:val="7F7F7F"/>
                <w:sz w:val="12"/>
                <w:szCs w:val="22"/>
                <w:lang w:eastAsia="pl-PL"/>
                <w14:ligatures w14:val="standardContextual"/>
              </w:rPr>
              <w:t>ADRES INWESTORA</w:t>
            </w:r>
          </w:p>
        </w:tc>
        <w:tc>
          <w:tcPr>
            <w:tcW w:w="6379" w:type="dxa"/>
            <w:tcBorders>
              <w:top w:val="single" w:sz="4" w:space="0" w:color="00000A"/>
              <w:left w:val="single" w:sz="4" w:space="0" w:color="00000A"/>
              <w:bottom w:val="single" w:sz="4" w:space="0" w:color="00000A"/>
              <w:right w:val="single" w:sz="4" w:space="0" w:color="00000A"/>
            </w:tcBorders>
            <w:tcMar>
              <w:top w:w="85" w:type="dxa"/>
              <w:left w:w="85" w:type="dxa"/>
              <w:bottom w:w="85" w:type="dxa"/>
              <w:right w:w="85" w:type="dxa"/>
            </w:tcMar>
            <w:vAlign w:val="center"/>
            <w:hideMark/>
          </w:tcPr>
          <w:p w:rsidR="00EE1D38" w:rsidRPr="00EE1D38" w:rsidRDefault="00EE1D38" w:rsidP="0038255A">
            <w:pPr>
              <w:pStyle w:val="Standard"/>
              <w:suppressAutoHyphens w:val="0"/>
              <w:spacing w:line="276" w:lineRule="auto"/>
              <w:ind w:right="65"/>
              <w:rPr>
                <w:rFonts w:ascii="Arial" w:hAnsi="Arial"/>
                <w:b/>
                <w:sz w:val="20"/>
                <w:szCs w:val="22"/>
                <w14:ligatures w14:val="standardContextual"/>
              </w:rPr>
            </w:pPr>
            <w:r w:rsidRPr="00EE1D38">
              <w:rPr>
                <w:rFonts w:ascii="Arial" w:eastAsia="Times New Roman" w:hAnsi="Arial"/>
                <w:b/>
                <w:bCs/>
                <w:sz w:val="20"/>
                <w:szCs w:val="22"/>
                <w:lang w:eastAsia="pl-PL"/>
                <w14:ligatures w14:val="standardContextual"/>
              </w:rPr>
              <w:t xml:space="preserve">ul. </w:t>
            </w:r>
            <w:r w:rsidR="0038255A">
              <w:rPr>
                <w:rFonts w:ascii="Arial" w:eastAsia="Times New Roman" w:hAnsi="Arial"/>
                <w:b/>
                <w:bCs/>
                <w:sz w:val="20"/>
                <w:szCs w:val="22"/>
                <w:lang w:eastAsia="pl-PL"/>
                <w14:ligatures w14:val="standardContextual"/>
              </w:rPr>
              <w:t>Ks. Kard. S. Wyszyńskiego 54</w:t>
            </w:r>
            <w:r w:rsidR="0038255A">
              <w:rPr>
                <w:rFonts w:ascii="Arial" w:eastAsia="Times New Roman" w:hAnsi="Arial"/>
                <w:b/>
                <w:bCs/>
                <w:sz w:val="20"/>
                <w:szCs w:val="22"/>
                <w:lang w:eastAsia="pl-PL"/>
                <w14:ligatures w14:val="standardContextual"/>
              </w:rPr>
              <w:br/>
              <w:t>39-100 Ropczyce</w:t>
            </w:r>
          </w:p>
        </w:tc>
      </w:tr>
    </w:tbl>
    <w:p w:rsidR="00842986" w:rsidRDefault="00842986" w:rsidP="00CF25FD">
      <w:pPr>
        <w:pStyle w:val="NRST"/>
      </w:pPr>
    </w:p>
    <w:p w:rsidR="00842986" w:rsidRDefault="00842986" w:rsidP="00842986">
      <w:pPr>
        <w:pStyle w:val="Nagwek1"/>
      </w:pPr>
    </w:p>
    <w:p w:rsidR="00842986" w:rsidRDefault="00842986" w:rsidP="00842986">
      <w:pPr>
        <w:rPr>
          <w:lang w:eastAsia="ar-SA"/>
        </w:rPr>
      </w:pPr>
    </w:p>
    <w:p w:rsidR="00842986" w:rsidRDefault="00842986" w:rsidP="00842986">
      <w:pPr>
        <w:rPr>
          <w:lang w:eastAsia="ar-SA"/>
        </w:rPr>
      </w:pPr>
    </w:p>
    <w:p w:rsidR="0038255A" w:rsidRDefault="0038255A" w:rsidP="00842986">
      <w:pPr>
        <w:rPr>
          <w:lang w:eastAsia="ar-SA"/>
        </w:rPr>
      </w:pPr>
    </w:p>
    <w:p w:rsidR="0038255A" w:rsidRDefault="0038255A" w:rsidP="00842986">
      <w:pPr>
        <w:rPr>
          <w:lang w:eastAsia="ar-SA"/>
        </w:rPr>
      </w:pPr>
    </w:p>
    <w:p w:rsidR="0038255A" w:rsidRDefault="0038255A" w:rsidP="00842986">
      <w:pPr>
        <w:rPr>
          <w:lang w:eastAsia="ar-SA"/>
        </w:rPr>
      </w:pPr>
    </w:p>
    <w:p w:rsidR="00842986" w:rsidRPr="00842986" w:rsidRDefault="00842986" w:rsidP="00842986">
      <w:pPr>
        <w:rPr>
          <w:lang w:eastAsia="ar-S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694"/>
        <w:gridCol w:w="1134"/>
        <w:gridCol w:w="1417"/>
        <w:gridCol w:w="1134"/>
      </w:tblGrid>
      <w:tr w:rsidR="00842986" w:rsidRPr="00A82DFA" w:rsidTr="005D6D38">
        <w:trPr>
          <w:trHeight w:val="490"/>
        </w:trPr>
        <w:tc>
          <w:tcPr>
            <w:tcW w:w="2835" w:type="dxa"/>
            <w:vAlign w:val="center"/>
          </w:tcPr>
          <w:p w:rsidR="00842986" w:rsidRPr="00A82DFA" w:rsidRDefault="00842986" w:rsidP="005D6D38">
            <w:pPr>
              <w:pStyle w:val="TableParagraph"/>
              <w:ind w:left="83"/>
              <w:rPr>
                <w:rFonts w:ascii="Arial" w:hAnsi="Arial" w:cs="Arial"/>
                <w:color w:val="808080" w:themeColor="background1" w:themeShade="80"/>
                <w:sz w:val="12"/>
              </w:rPr>
            </w:pPr>
            <w:r w:rsidRPr="00A82DFA">
              <w:rPr>
                <w:rFonts w:ascii="Arial" w:hAnsi="Arial" w:cs="Arial"/>
                <w:color w:val="808080" w:themeColor="background1" w:themeShade="80"/>
                <w:sz w:val="12"/>
              </w:rPr>
              <w:t>IMIĘ I</w:t>
            </w:r>
            <w:r w:rsidRPr="00A82DFA">
              <w:rPr>
                <w:rFonts w:ascii="Arial" w:hAnsi="Arial" w:cs="Arial"/>
                <w:color w:val="808080" w:themeColor="background1" w:themeShade="80"/>
                <w:spacing w:val="-2"/>
                <w:sz w:val="12"/>
              </w:rPr>
              <w:t xml:space="preserve"> </w:t>
            </w:r>
            <w:r w:rsidRPr="00A82DFA">
              <w:rPr>
                <w:rFonts w:ascii="Arial" w:hAnsi="Arial" w:cs="Arial"/>
                <w:color w:val="808080" w:themeColor="background1" w:themeShade="80"/>
                <w:sz w:val="12"/>
              </w:rPr>
              <w:t>NAZWISKO</w:t>
            </w:r>
          </w:p>
        </w:tc>
        <w:tc>
          <w:tcPr>
            <w:tcW w:w="2694" w:type="dxa"/>
            <w:vAlign w:val="center"/>
          </w:tcPr>
          <w:p w:rsidR="00842986" w:rsidRPr="0051082A" w:rsidRDefault="00842986" w:rsidP="005D6D38">
            <w:pPr>
              <w:pStyle w:val="TableParagraph"/>
              <w:spacing w:line="244" w:lineRule="auto"/>
              <w:ind w:left="131" w:right="124"/>
              <w:jc w:val="center"/>
              <w:rPr>
                <w:rFonts w:ascii="Arial" w:hAnsi="Arial" w:cs="Arial"/>
                <w:color w:val="808080" w:themeColor="background1" w:themeShade="80"/>
                <w:sz w:val="12"/>
                <w:lang w:val="pl-PL"/>
              </w:rPr>
            </w:pPr>
            <w:r w:rsidRPr="0051082A">
              <w:rPr>
                <w:rFonts w:ascii="Arial" w:hAnsi="Arial" w:cs="Arial"/>
                <w:color w:val="808080" w:themeColor="background1" w:themeShade="80"/>
                <w:sz w:val="12"/>
                <w:lang w:val="pl-PL"/>
              </w:rPr>
              <w:t>NUMER</w:t>
            </w:r>
            <w:r w:rsidRPr="0051082A">
              <w:rPr>
                <w:rFonts w:ascii="Arial" w:hAnsi="Arial" w:cs="Arial"/>
                <w:color w:val="808080" w:themeColor="background1" w:themeShade="80"/>
                <w:spacing w:val="1"/>
                <w:sz w:val="12"/>
                <w:lang w:val="pl-PL"/>
              </w:rPr>
              <w:t xml:space="preserve"> </w:t>
            </w:r>
            <w:r w:rsidRPr="0051082A">
              <w:rPr>
                <w:rFonts w:ascii="Arial" w:hAnsi="Arial" w:cs="Arial"/>
                <w:color w:val="808080" w:themeColor="background1" w:themeShade="80"/>
                <w:spacing w:val="-1"/>
                <w:sz w:val="12"/>
                <w:lang w:val="pl-PL"/>
              </w:rPr>
              <w:t>UPRAWNIEŃ</w:t>
            </w:r>
            <w:r w:rsidRPr="0051082A">
              <w:rPr>
                <w:rFonts w:ascii="Arial" w:hAnsi="Arial" w:cs="Arial"/>
                <w:color w:val="808080" w:themeColor="background1" w:themeShade="80"/>
                <w:spacing w:val="-5"/>
                <w:sz w:val="12"/>
                <w:lang w:val="pl-PL"/>
              </w:rPr>
              <w:t xml:space="preserve"> </w:t>
            </w:r>
            <w:r w:rsidRPr="0051082A">
              <w:rPr>
                <w:rFonts w:ascii="Arial" w:hAnsi="Arial" w:cs="Arial"/>
                <w:color w:val="808080" w:themeColor="background1" w:themeShade="80"/>
                <w:sz w:val="12"/>
                <w:lang w:val="pl-PL"/>
              </w:rPr>
              <w:t>BUDOWLANYCH</w:t>
            </w:r>
          </w:p>
        </w:tc>
        <w:tc>
          <w:tcPr>
            <w:tcW w:w="1134" w:type="dxa"/>
            <w:vAlign w:val="center"/>
          </w:tcPr>
          <w:p w:rsidR="00842986" w:rsidRPr="00A82DFA" w:rsidRDefault="00842986" w:rsidP="005D6D38">
            <w:pPr>
              <w:pStyle w:val="TableParagraph"/>
              <w:spacing w:line="244" w:lineRule="auto"/>
              <w:ind w:left="57"/>
              <w:jc w:val="center"/>
              <w:rPr>
                <w:rFonts w:ascii="Arial" w:hAnsi="Arial" w:cs="Arial"/>
                <w:color w:val="808080" w:themeColor="background1" w:themeShade="80"/>
                <w:sz w:val="12"/>
              </w:rPr>
            </w:pPr>
            <w:r w:rsidRPr="00A82DFA">
              <w:rPr>
                <w:rFonts w:ascii="Arial" w:hAnsi="Arial" w:cs="Arial"/>
                <w:color w:val="808080" w:themeColor="background1" w:themeShade="80"/>
                <w:sz w:val="12"/>
              </w:rPr>
              <w:t>DATA OPRACOWANIA</w:t>
            </w:r>
          </w:p>
        </w:tc>
        <w:tc>
          <w:tcPr>
            <w:tcW w:w="1417" w:type="dxa"/>
            <w:vAlign w:val="center"/>
          </w:tcPr>
          <w:p w:rsidR="00842986" w:rsidRPr="00A82DFA" w:rsidRDefault="00842986" w:rsidP="005D6D38">
            <w:pPr>
              <w:pStyle w:val="TableParagraph"/>
              <w:spacing w:line="244" w:lineRule="auto"/>
              <w:jc w:val="center"/>
              <w:rPr>
                <w:rFonts w:ascii="Arial" w:hAnsi="Arial" w:cs="Arial"/>
                <w:color w:val="808080" w:themeColor="background1" w:themeShade="80"/>
                <w:sz w:val="12"/>
              </w:rPr>
            </w:pPr>
            <w:r w:rsidRPr="00A82DFA">
              <w:rPr>
                <w:rFonts w:ascii="Arial" w:hAnsi="Arial" w:cs="Arial"/>
                <w:color w:val="808080" w:themeColor="background1" w:themeShade="80"/>
                <w:sz w:val="12"/>
              </w:rPr>
              <w:t>ZAKRES OPRACOWANIA</w:t>
            </w:r>
          </w:p>
        </w:tc>
        <w:tc>
          <w:tcPr>
            <w:tcW w:w="1134" w:type="dxa"/>
            <w:vAlign w:val="center"/>
          </w:tcPr>
          <w:p w:rsidR="00842986" w:rsidRPr="00A82DFA" w:rsidRDefault="00842986" w:rsidP="005D6D38">
            <w:pPr>
              <w:pStyle w:val="TableParagraph"/>
              <w:jc w:val="center"/>
              <w:rPr>
                <w:rFonts w:ascii="Arial" w:hAnsi="Arial" w:cs="Arial"/>
                <w:color w:val="808080" w:themeColor="background1" w:themeShade="80"/>
                <w:sz w:val="12"/>
              </w:rPr>
            </w:pPr>
            <w:r w:rsidRPr="00A82DFA">
              <w:rPr>
                <w:rFonts w:ascii="Arial" w:hAnsi="Arial" w:cs="Arial"/>
                <w:color w:val="808080" w:themeColor="background1" w:themeShade="80"/>
                <w:sz w:val="12"/>
              </w:rPr>
              <w:t>PODPIS</w:t>
            </w:r>
          </w:p>
        </w:tc>
      </w:tr>
      <w:tr w:rsidR="007240D1" w:rsidRPr="0038255A" w:rsidTr="005D6D38">
        <w:trPr>
          <w:trHeight w:val="755"/>
        </w:trPr>
        <w:tc>
          <w:tcPr>
            <w:tcW w:w="2835" w:type="dxa"/>
            <w:vAlign w:val="center"/>
          </w:tcPr>
          <w:p w:rsidR="007240D1" w:rsidRPr="0038255A" w:rsidRDefault="007240D1" w:rsidP="004530A1">
            <w:pPr>
              <w:pStyle w:val="TableParagraph"/>
              <w:spacing w:before="83"/>
              <w:ind w:left="83"/>
              <w:rPr>
                <w:rFonts w:ascii="Arial" w:hAnsi="Arial" w:cs="Arial"/>
                <w:i/>
                <w:sz w:val="14"/>
                <w:lang w:val="pl-PL"/>
              </w:rPr>
            </w:pPr>
            <w:r w:rsidRPr="0038255A">
              <w:rPr>
                <w:rFonts w:ascii="Arial" w:hAnsi="Arial" w:cs="Arial"/>
                <w:i/>
                <w:sz w:val="12"/>
                <w:lang w:val="pl-PL"/>
              </w:rPr>
              <w:t xml:space="preserve">Sporządził: </w:t>
            </w:r>
          </w:p>
          <w:p w:rsidR="007240D1" w:rsidRPr="0038255A" w:rsidRDefault="007240D1" w:rsidP="007240D1">
            <w:pPr>
              <w:pStyle w:val="TableParagraph"/>
              <w:spacing w:before="83"/>
              <w:ind w:left="83"/>
              <w:rPr>
                <w:rFonts w:ascii="Arial" w:hAnsi="Arial" w:cs="Arial"/>
                <w:i/>
                <w:sz w:val="14"/>
              </w:rPr>
            </w:pPr>
            <w:r w:rsidRPr="0038255A">
              <w:rPr>
                <w:rFonts w:ascii="Arial" w:hAnsi="Arial" w:cs="Arial"/>
                <w:sz w:val="18"/>
                <w:lang w:val="pl-PL"/>
              </w:rPr>
              <w:t xml:space="preserve"> mgr</w:t>
            </w:r>
            <w:r w:rsidRPr="0038255A">
              <w:rPr>
                <w:rFonts w:ascii="Arial" w:hAnsi="Arial" w:cs="Arial"/>
                <w:spacing w:val="-3"/>
                <w:sz w:val="18"/>
                <w:lang w:val="pl-PL"/>
              </w:rPr>
              <w:t xml:space="preserve"> </w:t>
            </w:r>
            <w:r w:rsidRPr="0038255A">
              <w:rPr>
                <w:rFonts w:ascii="Arial" w:hAnsi="Arial" w:cs="Arial"/>
                <w:sz w:val="18"/>
                <w:lang w:val="pl-PL"/>
              </w:rPr>
              <w:t>inż. Wojciech Franczyk</w:t>
            </w:r>
          </w:p>
        </w:tc>
        <w:tc>
          <w:tcPr>
            <w:tcW w:w="2694" w:type="dxa"/>
            <w:vAlign w:val="center"/>
          </w:tcPr>
          <w:p w:rsidR="007240D1" w:rsidRPr="0038255A" w:rsidRDefault="007240D1" w:rsidP="004530A1">
            <w:pPr>
              <w:pStyle w:val="TableParagraph"/>
              <w:spacing w:line="242" w:lineRule="auto"/>
              <w:ind w:left="107" w:right="105"/>
              <w:jc w:val="center"/>
              <w:rPr>
                <w:rFonts w:ascii="Arial" w:hAnsi="Arial" w:cs="Arial"/>
                <w:sz w:val="12"/>
                <w:szCs w:val="12"/>
              </w:rPr>
            </w:pPr>
            <w:r w:rsidRPr="0038255A">
              <w:rPr>
                <w:rFonts w:ascii="Arial" w:hAnsi="Arial"/>
                <w:sz w:val="16"/>
                <w:szCs w:val="16"/>
              </w:rPr>
              <w:t>PKD/0068/PWOS/22</w:t>
            </w:r>
          </w:p>
        </w:tc>
        <w:tc>
          <w:tcPr>
            <w:tcW w:w="1134" w:type="dxa"/>
            <w:vAlign w:val="center"/>
          </w:tcPr>
          <w:p w:rsidR="007240D1" w:rsidRPr="0038255A" w:rsidRDefault="007240D1" w:rsidP="004530A1">
            <w:pPr>
              <w:pStyle w:val="TableParagraph"/>
              <w:jc w:val="center"/>
              <w:rPr>
                <w:rFonts w:ascii="Arial" w:hAnsi="Arial" w:cs="Arial"/>
                <w:sz w:val="18"/>
              </w:rPr>
            </w:pPr>
            <w:r w:rsidRPr="0038255A">
              <w:rPr>
                <w:rFonts w:ascii="Arial" w:hAnsi="Arial" w:cs="Arial"/>
                <w:sz w:val="18"/>
              </w:rPr>
              <w:t>02.2026 r.</w:t>
            </w:r>
          </w:p>
        </w:tc>
        <w:tc>
          <w:tcPr>
            <w:tcW w:w="1417" w:type="dxa"/>
            <w:vAlign w:val="center"/>
          </w:tcPr>
          <w:p w:rsidR="007240D1" w:rsidRPr="0038255A" w:rsidRDefault="007240D1" w:rsidP="004530A1">
            <w:pPr>
              <w:pStyle w:val="TableParagraph"/>
              <w:ind w:left="58"/>
              <w:jc w:val="center"/>
              <w:rPr>
                <w:rFonts w:ascii="Arial" w:hAnsi="Arial" w:cs="Arial"/>
                <w:sz w:val="18"/>
              </w:rPr>
            </w:pPr>
            <w:proofErr w:type="spellStart"/>
            <w:r w:rsidRPr="0038255A">
              <w:rPr>
                <w:rFonts w:ascii="Arial" w:hAnsi="Arial" w:cs="Arial"/>
                <w:sz w:val="18"/>
              </w:rPr>
              <w:t>Branża</w:t>
            </w:r>
            <w:proofErr w:type="spellEnd"/>
            <w:r w:rsidRPr="0038255A">
              <w:rPr>
                <w:rFonts w:ascii="Arial" w:hAnsi="Arial" w:cs="Arial"/>
                <w:sz w:val="18"/>
              </w:rPr>
              <w:t xml:space="preserve"> </w:t>
            </w:r>
            <w:proofErr w:type="spellStart"/>
            <w:r w:rsidRPr="0038255A">
              <w:rPr>
                <w:rFonts w:ascii="Arial" w:hAnsi="Arial" w:cs="Arial"/>
                <w:sz w:val="18"/>
              </w:rPr>
              <w:t>sanitarna</w:t>
            </w:r>
            <w:proofErr w:type="spellEnd"/>
          </w:p>
        </w:tc>
        <w:tc>
          <w:tcPr>
            <w:tcW w:w="1134" w:type="dxa"/>
          </w:tcPr>
          <w:p w:rsidR="007240D1" w:rsidRPr="0038255A" w:rsidRDefault="007240D1" w:rsidP="005D6D38">
            <w:pPr>
              <w:pStyle w:val="TableParagraph"/>
              <w:rPr>
                <w:rFonts w:ascii="Arial" w:hAnsi="Arial" w:cs="Arial"/>
                <w:sz w:val="16"/>
              </w:rPr>
            </w:pPr>
          </w:p>
        </w:tc>
      </w:tr>
    </w:tbl>
    <w:p w:rsidR="00842986" w:rsidRPr="0038255A" w:rsidRDefault="00842986" w:rsidP="00842986">
      <w:pPr>
        <w:pStyle w:val="Tekstpodstawowy"/>
        <w:ind w:left="1888" w:right="2218"/>
        <w:jc w:val="center"/>
        <w:rPr>
          <w:rFonts w:ascii="Arial" w:hAnsi="Arial" w:cs="Arial"/>
          <w:sz w:val="14"/>
        </w:rPr>
      </w:pPr>
    </w:p>
    <w:p w:rsidR="002C49B8" w:rsidRPr="0038255A" w:rsidRDefault="002C49B8" w:rsidP="0038255A">
      <w:pPr>
        <w:pStyle w:val="Tekstpodstawowy"/>
        <w:ind w:right="2218"/>
        <w:rPr>
          <w:rFonts w:ascii="Arial" w:hAnsi="Arial" w:cs="Arial"/>
        </w:rPr>
      </w:pPr>
    </w:p>
    <w:p w:rsidR="00842986" w:rsidRPr="00A82DFA" w:rsidRDefault="00842986" w:rsidP="00842986">
      <w:pPr>
        <w:pStyle w:val="Tekstpodstawowy"/>
        <w:ind w:left="1888" w:right="2218"/>
        <w:jc w:val="center"/>
        <w:rPr>
          <w:rFonts w:ascii="Arial" w:hAnsi="Arial" w:cs="Arial"/>
        </w:rPr>
      </w:pPr>
      <w:r w:rsidRPr="0038255A">
        <w:rPr>
          <w:rFonts w:ascii="Arial" w:hAnsi="Arial" w:cs="Arial"/>
        </w:rPr>
        <w:t>Rzeszów,</w:t>
      </w:r>
      <w:r w:rsidRPr="0038255A">
        <w:rPr>
          <w:rFonts w:ascii="Arial" w:hAnsi="Arial" w:cs="Arial"/>
          <w:spacing w:val="-2"/>
        </w:rPr>
        <w:t xml:space="preserve"> </w:t>
      </w:r>
      <w:r w:rsidRPr="0038255A">
        <w:rPr>
          <w:rFonts w:ascii="Arial" w:hAnsi="Arial" w:cs="Arial"/>
        </w:rPr>
        <w:t>0</w:t>
      </w:r>
      <w:r w:rsidR="002C49B8" w:rsidRPr="0038255A">
        <w:rPr>
          <w:rFonts w:ascii="Arial" w:hAnsi="Arial" w:cs="Arial"/>
        </w:rPr>
        <w:t>2</w:t>
      </w:r>
      <w:r w:rsidRPr="0038255A">
        <w:rPr>
          <w:rFonts w:ascii="Arial" w:hAnsi="Arial" w:cs="Arial"/>
        </w:rPr>
        <w:t>.202</w:t>
      </w:r>
      <w:r w:rsidR="00F07CE9" w:rsidRPr="0038255A">
        <w:rPr>
          <w:rFonts w:ascii="Arial" w:hAnsi="Arial" w:cs="Arial"/>
        </w:rPr>
        <w:t>6</w:t>
      </w:r>
      <w:r w:rsidRPr="0038255A">
        <w:rPr>
          <w:rFonts w:ascii="Arial" w:hAnsi="Arial" w:cs="Arial"/>
        </w:rPr>
        <w:t xml:space="preserve"> r.</w:t>
      </w:r>
    </w:p>
    <w:p w:rsidR="00227A65" w:rsidRDefault="00227A65" w:rsidP="00227A65">
      <w:pPr>
        <w:pStyle w:val="NRST"/>
        <w:rPr>
          <w:rStyle w:val="dynamic-style-101"/>
          <w:rFonts w:ascii="Times New" w:hAnsi="Times New"/>
        </w:rPr>
      </w:pPr>
    </w:p>
    <w:bookmarkStart w:id="1" w:name="_Toc52823953"/>
    <w:bookmarkStart w:id="2" w:name="_Toc52824618"/>
    <w:bookmarkStart w:id="3" w:name="_Toc52827004"/>
    <w:p w:rsidR="0038255A" w:rsidRDefault="00F420B7">
      <w:pPr>
        <w:pStyle w:val="Spistreci1"/>
        <w:tabs>
          <w:tab w:val="right" w:leader="dot" w:pos="9062"/>
        </w:tabs>
        <w:rPr>
          <w:rFonts w:asciiTheme="minorHAnsi" w:eastAsiaTheme="minorEastAsia" w:hAnsiTheme="minorHAnsi" w:cstheme="minorBidi"/>
          <w:noProof/>
          <w:lang w:eastAsia="pl-PL"/>
        </w:rPr>
      </w:pPr>
      <w:r>
        <w:rPr>
          <w:rStyle w:val="dynamic-style-101"/>
          <w:rFonts w:cs="Arial"/>
          <w:color w:val="auto"/>
          <w:sz w:val="32"/>
          <w:szCs w:val="32"/>
        </w:rPr>
        <w:lastRenderedPageBreak/>
        <w:fldChar w:fldCharType="begin"/>
      </w:r>
      <w:r>
        <w:rPr>
          <w:rStyle w:val="dynamic-style-101"/>
          <w:rFonts w:cs="Arial"/>
          <w:color w:val="auto"/>
          <w:sz w:val="32"/>
          <w:szCs w:val="32"/>
        </w:rPr>
        <w:instrText xml:space="preserve"> TOC \h \z \t "NR ST;1;SP_P_1 - (poziom 1);2;SP_P_2 - (POZIOM 2);3;SP_P_3 - (POZIOM 3);4;SP_P_4 - (POZIOM 4);5" </w:instrText>
      </w:r>
      <w:r>
        <w:rPr>
          <w:rStyle w:val="dynamic-style-101"/>
          <w:rFonts w:cs="Arial"/>
          <w:color w:val="auto"/>
          <w:sz w:val="32"/>
          <w:szCs w:val="32"/>
        </w:rPr>
        <w:fldChar w:fldCharType="separate"/>
      </w:r>
      <w:hyperlink w:anchor="_Toc223349523" w:history="1">
        <w:r w:rsidR="0038255A" w:rsidRPr="00A13685">
          <w:rPr>
            <w:rStyle w:val="Hipercze"/>
            <w:rFonts w:cs="Arial"/>
            <w:noProof/>
          </w:rPr>
          <w:t>S.00.00.00 WYMAGANIA OGÓLNE</w:t>
        </w:r>
        <w:r w:rsidR="0038255A">
          <w:rPr>
            <w:noProof/>
            <w:webHidden/>
          </w:rPr>
          <w:tab/>
        </w:r>
        <w:r w:rsidR="0038255A">
          <w:rPr>
            <w:noProof/>
            <w:webHidden/>
          </w:rPr>
          <w:fldChar w:fldCharType="begin"/>
        </w:r>
        <w:r w:rsidR="0038255A">
          <w:rPr>
            <w:noProof/>
            <w:webHidden/>
          </w:rPr>
          <w:instrText xml:space="preserve"> PAGEREF _Toc223349523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24" w:history="1">
        <w:r w:rsidR="0038255A" w:rsidRPr="00A13685">
          <w:rPr>
            <w:rStyle w:val="Hipercze"/>
            <w:noProof/>
          </w:rPr>
          <w:t>1. CZĘŚĆ OGÓLNA</w:t>
        </w:r>
        <w:r w:rsidR="0038255A">
          <w:rPr>
            <w:noProof/>
            <w:webHidden/>
          </w:rPr>
          <w:tab/>
        </w:r>
        <w:r w:rsidR="0038255A">
          <w:rPr>
            <w:noProof/>
            <w:webHidden/>
          </w:rPr>
          <w:fldChar w:fldCharType="begin"/>
        </w:r>
        <w:r w:rsidR="0038255A">
          <w:rPr>
            <w:noProof/>
            <w:webHidden/>
          </w:rPr>
          <w:instrText xml:space="preserve"> PAGEREF _Toc223349524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25" w:history="1">
        <w:r w:rsidR="0038255A" w:rsidRPr="00A13685">
          <w:rPr>
            <w:rStyle w:val="Hipercze"/>
            <w:noProof/>
          </w:rPr>
          <w:t>1.1. Nazwa nadana przez zamawiającego</w:t>
        </w:r>
        <w:r w:rsidR="0038255A">
          <w:rPr>
            <w:noProof/>
            <w:webHidden/>
          </w:rPr>
          <w:tab/>
        </w:r>
        <w:r w:rsidR="0038255A">
          <w:rPr>
            <w:noProof/>
            <w:webHidden/>
          </w:rPr>
          <w:fldChar w:fldCharType="begin"/>
        </w:r>
        <w:r w:rsidR="0038255A">
          <w:rPr>
            <w:noProof/>
            <w:webHidden/>
          </w:rPr>
          <w:instrText xml:space="preserve"> PAGEREF _Toc223349525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26" w:history="1">
        <w:r w:rsidR="0038255A" w:rsidRPr="00A13685">
          <w:rPr>
            <w:rStyle w:val="Hipercze"/>
            <w:noProof/>
          </w:rPr>
          <w:t>1.2. Przedmiot i zakres robót sanitarnych</w:t>
        </w:r>
        <w:r w:rsidR="0038255A">
          <w:rPr>
            <w:noProof/>
            <w:webHidden/>
          </w:rPr>
          <w:tab/>
        </w:r>
        <w:r w:rsidR="0038255A">
          <w:rPr>
            <w:noProof/>
            <w:webHidden/>
          </w:rPr>
          <w:fldChar w:fldCharType="begin"/>
        </w:r>
        <w:r w:rsidR="0038255A">
          <w:rPr>
            <w:noProof/>
            <w:webHidden/>
          </w:rPr>
          <w:instrText xml:space="preserve"> PAGEREF _Toc223349526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27" w:history="1">
        <w:r w:rsidR="0038255A" w:rsidRPr="00A13685">
          <w:rPr>
            <w:rStyle w:val="Hipercze"/>
            <w:noProof/>
          </w:rPr>
          <w:t>1.3. Wyszczególnienie i opis prac towarzyszących i robót tymczasowych</w:t>
        </w:r>
        <w:r w:rsidR="0038255A">
          <w:rPr>
            <w:noProof/>
            <w:webHidden/>
          </w:rPr>
          <w:tab/>
        </w:r>
        <w:r w:rsidR="0038255A">
          <w:rPr>
            <w:noProof/>
            <w:webHidden/>
          </w:rPr>
          <w:fldChar w:fldCharType="begin"/>
        </w:r>
        <w:r w:rsidR="0038255A">
          <w:rPr>
            <w:noProof/>
            <w:webHidden/>
          </w:rPr>
          <w:instrText xml:space="preserve"> PAGEREF _Toc223349527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4"/>
        <w:tabs>
          <w:tab w:val="right" w:leader="dot" w:pos="9062"/>
        </w:tabs>
        <w:rPr>
          <w:noProof/>
        </w:rPr>
      </w:pPr>
      <w:hyperlink w:anchor="_Toc223349528" w:history="1">
        <w:r w:rsidR="0038255A" w:rsidRPr="00A13685">
          <w:rPr>
            <w:rStyle w:val="Hipercze"/>
            <w:noProof/>
          </w:rPr>
          <w:t>1.3.1. Roboty Tymczasowe</w:t>
        </w:r>
        <w:r w:rsidR="0038255A">
          <w:rPr>
            <w:noProof/>
            <w:webHidden/>
          </w:rPr>
          <w:tab/>
        </w:r>
        <w:r w:rsidR="0038255A">
          <w:rPr>
            <w:noProof/>
            <w:webHidden/>
          </w:rPr>
          <w:fldChar w:fldCharType="begin"/>
        </w:r>
        <w:r w:rsidR="0038255A">
          <w:rPr>
            <w:noProof/>
            <w:webHidden/>
          </w:rPr>
          <w:instrText xml:space="preserve"> PAGEREF _Toc223349528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4"/>
        <w:tabs>
          <w:tab w:val="right" w:leader="dot" w:pos="9062"/>
        </w:tabs>
        <w:rPr>
          <w:noProof/>
        </w:rPr>
      </w:pPr>
      <w:hyperlink w:anchor="_Toc223349529" w:history="1">
        <w:r w:rsidR="0038255A" w:rsidRPr="00A13685">
          <w:rPr>
            <w:rStyle w:val="Hipercze"/>
            <w:noProof/>
          </w:rPr>
          <w:t>1.3.2. Prace Towarzyszące</w:t>
        </w:r>
        <w:r w:rsidR="0038255A">
          <w:rPr>
            <w:noProof/>
            <w:webHidden/>
          </w:rPr>
          <w:tab/>
        </w:r>
        <w:r w:rsidR="0038255A">
          <w:rPr>
            <w:noProof/>
            <w:webHidden/>
          </w:rPr>
          <w:fldChar w:fldCharType="begin"/>
        </w:r>
        <w:r w:rsidR="0038255A">
          <w:rPr>
            <w:noProof/>
            <w:webHidden/>
          </w:rPr>
          <w:instrText xml:space="preserve"> PAGEREF _Toc223349529 \h </w:instrText>
        </w:r>
        <w:r w:rsidR="0038255A">
          <w:rPr>
            <w:noProof/>
            <w:webHidden/>
          </w:rPr>
        </w:r>
        <w:r w:rsidR="0038255A">
          <w:rPr>
            <w:noProof/>
            <w:webHidden/>
          </w:rPr>
          <w:fldChar w:fldCharType="separate"/>
        </w:r>
        <w:r w:rsidR="00B9121A">
          <w:rPr>
            <w:noProof/>
            <w:webHidden/>
          </w:rPr>
          <w:t>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30" w:history="1">
        <w:r w:rsidR="0038255A" w:rsidRPr="00A13685">
          <w:rPr>
            <w:rStyle w:val="Hipercze"/>
            <w:noProof/>
          </w:rPr>
          <w:t>1.4. Informacje o terenie budowy</w:t>
        </w:r>
        <w:r w:rsidR="0038255A">
          <w:rPr>
            <w:noProof/>
            <w:webHidden/>
          </w:rPr>
          <w:tab/>
        </w:r>
        <w:r w:rsidR="0038255A">
          <w:rPr>
            <w:noProof/>
            <w:webHidden/>
          </w:rPr>
          <w:fldChar w:fldCharType="begin"/>
        </w:r>
        <w:r w:rsidR="0038255A">
          <w:rPr>
            <w:noProof/>
            <w:webHidden/>
          </w:rPr>
          <w:instrText xml:space="preserve"> PAGEREF _Toc223349530 \h </w:instrText>
        </w:r>
        <w:r w:rsidR="0038255A">
          <w:rPr>
            <w:noProof/>
            <w:webHidden/>
          </w:rPr>
        </w:r>
        <w:r w:rsidR="0038255A">
          <w:rPr>
            <w:noProof/>
            <w:webHidden/>
          </w:rPr>
          <w:fldChar w:fldCharType="separate"/>
        </w:r>
        <w:r w:rsidR="00B9121A">
          <w:rPr>
            <w:noProof/>
            <w:webHidden/>
          </w:rPr>
          <w:t>5</w:t>
        </w:r>
        <w:r w:rsidR="0038255A">
          <w:rPr>
            <w:noProof/>
            <w:webHidden/>
          </w:rPr>
          <w:fldChar w:fldCharType="end"/>
        </w:r>
      </w:hyperlink>
    </w:p>
    <w:p w:rsidR="0038255A" w:rsidRDefault="003516B8">
      <w:pPr>
        <w:pStyle w:val="Spistreci4"/>
        <w:tabs>
          <w:tab w:val="right" w:leader="dot" w:pos="9062"/>
        </w:tabs>
        <w:rPr>
          <w:noProof/>
        </w:rPr>
      </w:pPr>
      <w:hyperlink w:anchor="_Toc223349531" w:history="1">
        <w:r w:rsidR="0038255A" w:rsidRPr="00A13685">
          <w:rPr>
            <w:rStyle w:val="Hipercze"/>
            <w:noProof/>
          </w:rPr>
          <w:t>1.4.1. Przekazanie terenu budowy</w:t>
        </w:r>
        <w:r w:rsidR="0038255A">
          <w:rPr>
            <w:noProof/>
            <w:webHidden/>
          </w:rPr>
          <w:tab/>
        </w:r>
        <w:r w:rsidR="0038255A">
          <w:rPr>
            <w:noProof/>
            <w:webHidden/>
          </w:rPr>
          <w:fldChar w:fldCharType="begin"/>
        </w:r>
        <w:r w:rsidR="0038255A">
          <w:rPr>
            <w:noProof/>
            <w:webHidden/>
          </w:rPr>
          <w:instrText xml:space="preserve"> PAGEREF _Toc223349531 \h </w:instrText>
        </w:r>
        <w:r w:rsidR="0038255A">
          <w:rPr>
            <w:noProof/>
            <w:webHidden/>
          </w:rPr>
        </w:r>
        <w:r w:rsidR="0038255A">
          <w:rPr>
            <w:noProof/>
            <w:webHidden/>
          </w:rPr>
          <w:fldChar w:fldCharType="separate"/>
        </w:r>
        <w:r w:rsidR="00B9121A">
          <w:rPr>
            <w:noProof/>
            <w:webHidden/>
          </w:rPr>
          <w:t>5</w:t>
        </w:r>
        <w:r w:rsidR="0038255A">
          <w:rPr>
            <w:noProof/>
            <w:webHidden/>
          </w:rPr>
          <w:fldChar w:fldCharType="end"/>
        </w:r>
      </w:hyperlink>
    </w:p>
    <w:p w:rsidR="0038255A" w:rsidRDefault="003516B8">
      <w:pPr>
        <w:pStyle w:val="Spistreci4"/>
        <w:tabs>
          <w:tab w:val="right" w:leader="dot" w:pos="9062"/>
        </w:tabs>
        <w:rPr>
          <w:noProof/>
        </w:rPr>
      </w:pPr>
      <w:hyperlink w:anchor="_Toc223349532" w:history="1">
        <w:r w:rsidR="0038255A" w:rsidRPr="00A13685">
          <w:rPr>
            <w:rStyle w:val="Hipercze"/>
            <w:noProof/>
          </w:rPr>
          <w:t>1.4.2. Zaplecze budowy</w:t>
        </w:r>
        <w:r w:rsidR="0038255A">
          <w:rPr>
            <w:noProof/>
            <w:webHidden/>
          </w:rPr>
          <w:tab/>
        </w:r>
        <w:r w:rsidR="0038255A">
          <w:rPr>
            <w:noProof/>
            <w:webHidden/>
          </w:rPr>
          <w:fldChar w:fldCharType="begin"/>
        </w:r>
        <w:r w:rsidR="0038255A">
          <w:rPr>
            <w:noProof/>
            <w:webHidden/>
          </w:rPr>
          <w:instrText xml:space="preserve"> PAGEREF _Toc223349532 \h </w:instrText>
        </w:r>
        <w:r w:rsidR="0038255A">
          <w:rPr>
            <w:noProof/>
            <w:webHidden/>
          </w:rPr>
        </w:r>
        <w:r w:rsidR="0038255A">
          <w:rPr>
            <w:noProof/>
            <w:webHidden/>
          </w:rPr>
          <w:fldChar w:fldCharType="separate"/>
        </w:r>
        <w:r w:rsidR="00B9121A">
          <w:rPr>
            <w:noProof/>
            <w:webHidden/>
          </w:rPr>
          <w:t>5</w:t>
        </w:r>
        <w:r w:rsidR="0038255A">
          <w:rPr>
            <w:noProof/>
            <w:webHidden/>
          </w:rPr>
          <w:fldChar w:fldCharType="end"/>
        </w:r>
      </w:hyperlink>
    </w:p>
    <w:p w:rsidR="0038255A" w:rsidRDefault="003516B8">
      <w:pPr>
        <w:pStyle w:val="Spistreci4"/>
        <w:tabs>
          <w:tab w:val="right" w:leader="dot" w:pos="9062"/>
        </w:tabs>
        <w:rPr>
          <w:noProof/>
        </w:rPr>
      </w:pPr>
      <w:hyperlink w:anchor="_Toc223349533" w:history="1">
        <w:r w:rsidR="0038255A" w:rsidRPr="00A13685">
          <w:rPr>
            <w:rStyle w:val="Hipercze"/>
            <w:noProof/>
          </w:rPr>
          <w:t>1.4.3. Zabezpieczenie terenu budowy</w:t>
        </w:r>
        <w:r w:rsidR="0038255A">
          <w:rPr>
            <w:noProof/>
            <w:webHidden/>
          </w:rPr>
          <w:tab/>
        </w:r>
        <w:r w:rsidR="0038255A">
          <w:rPr>
            <w:noProof/>
            <w:webHidden/>
          </w:rPr>
          <w:fldChar w:fldCharType="begin"/>
        </w:r>
        <w:r w:rsidR="0038255A">
          <w:rPr>
            <w:noProof/>
            <w:webHidden/>
          </w:rPr>
          <w:instrText xml:space="preserve"> PAGEREF _Toc223349533 \h </w:instrText>
        </w:r>
        <w:r w:rsidR="0038255A">
          <w:rPr>
            <w:noProof/>
            <w:webHidden/>
          </w:rPr>
        </w:r>
        <w:r w:rsidR="0038255A">
          <w:rPr>
            <w:noProof/>
            <w:webHidden/>
          </w:rPr>
          <w:fldChar w:fldCharType="separate"/>
        </w:r>
        <w:r w:rsidR="00B9121A">
          <w:rPr>
            <w:noProof/>
            <w:webHidden/>
          </w:rPr>
          <w:t>5</w:t>
        </w:r>
        <w:r w:rsidR="0038255A">
          <w:rPr>
            <w:noProof/>
            <w:webHidden/>
          </w:rPr>
          <w:fldChar w:fldCharType="end"/>
        </w:r>
      </w:hyperlink>
    </w:p>
    <w:p w:rsidR="0038255A" w:rsidRDefault="003516B8">
      <w:pPr>
        <w:pStyle w:val="Spistreci4"/>
        <w:tabs>
          <w:tab w:val="right" w:leader="dot" w:pos="9062"/>
        </w:tabs>
        <w:rPr>
          <w:noProof/>
        </w:rPr>
      </w:pPr>
      <w:hyperlink w:anchor="_Toc223349534" w:history="1">
        <w:r w:rsidR="0038255A" w:rsidRPr="00A13685">
          <w:rPr>
            <w:rStyle w:val="Hipercze"/>
            <w:noProof/>
          </w:rPr>
          <w:t>1.4.4. Dokumenty budowy</w:t>
        </w:r>
        <w:r w:rsidR="0038255A">
          <w:rPr>
            <w:noProof/>
            <w:webHidden/>
          </w:rPr>
          <w:tab/>
        </w:r>
        <w:r w:rsidR="0038255A">
          <w:rPr>
            <w:noProof/>
            <w:webHidden/>
          </w:rPr>
          <w:fldChar w:fldCharType="begin"/>
        </w:r>
        <w:r w:rsidR="0038255A">
          <w:rPr>
            <w:noProof/>
            <w:webHidden/>
          </w:rPr>
          <w:instrText xml:space="preserve"> PAGEREF _Toc223349534 \h </w:instrText>
        </w:r>
        <w:r w:rsidR="0038255A">
          <w:rPr>
            <w:noProof/>
            <w:webHidden/>
          </w:rPr>
        </w:r>
        <w:r w:rsidR="0038255A">
          <w:rPr>
            <w:noProof/>
            <w:webHidden/>
          </w:rPr>
          <w:fldChar w:fldCharType="separate"/>
        </w:r>
        <w:r w:rsidR="00B9121A">
          <w:rPr>
            <w:noProof/>
            <w:webHidden/>
          </w:rPr>
          <w:t>6</w:t>
        </w:r>
        <w:r w:rsidR="0038255A">
          <w:rPr>
            <w:noProof/>
            <w:webHidden/>
          </w:rPr>
          <w:fldChar w:fldCharType="end"/>
        </w:r>
      </w:hyperlink>
    </w:p>
    <w:p w:rsidR="0038255A" w:rsidRDefault="003516B8">
      <w:pPr>
        <w:pStyle w:val="Spistreci5"/>
        <w:tabs>
          <w:tab w:val="right" w:leader="dot" w:pos="9062"/>
        </w:tabs>
        <w:rPr>
          <w:noProof/>
        </w:rPr>
      </w:pPr>
      <w:hyperlink w:anchor="_Toc223349535" w:history="1">
        <w:r w:rsidR="0038255A" w:rsidRPr="00A13685">
          <w:rPr>
            <w:rStyle w:val="Hipercze"/>
            <w:noProof/>
          </w:rPr>
          <w:t>1.4.4.1. Program Zapewnienia Jakości (PZJ)</w:t>
        </w:r>
        <w:r w:rsidR="0038255A">
          <w:rPr>
            <w:noProof/>
            <w:webHidden/>
          </w:rPr>
          <w:tab/>
        </w:r>
        <w:r w:rsidR="0038255A">
          <w:rPr>
            <w:noProof/>
            <w:webHidden/>
          </w:rPr>
          <w:fldChar w:fldCharType="begin"/>
        </w:r>
        <w:r w:rsidR="0038255A">
          <w:rPr>
            <w:noProof/>
            <w:webHidden/>
          </w:rPr>
          <w:instrText xml:space="preserve"> PAGEREF _Toc223349535 \h </w:instrText>
        </w:r>
        <w:r w:rsidR="0038255A">
          <w:rPr>
            <w:noProof/>
            <w:webHidden/>
          </w:rPr>
        </w:r>
        <w:r w:rsidR="0038255A">
          <w:rPr>
            <w:noProof/>
            <w:webHidden/>
          </w:rPr>
          <w:fldChar w:fldCharType="separate"/>
        </w:r>
        <w:r w:rsidR="00B9121A">
          <w:rPr>
            <w:noProof/>
            <w:webHidden/>
          </w:rPr>
          <w:t>6</w:t>
        </w:r>
        <w:r w:rsidR="0038255A">
          <w:rPr>
            <w:noProof/>
            <w:webHidden/>
          </w:rPr>
          <w:fldChar w:fldCharType="end"/>
        </w:r>
      </w:hyperlink>
    </w:p>
    <w:p w:rsidR="0038255A" w:rsidRDefault="003516B8">
      <w:pPr>
        <w:pStyle w:val="Spistreci5"/>
        <w:tabs>
          <w:tab w:val="right" w:leader="dot" w:pos="9062"/>
        </w:tabs>
        <w:rPr>
          <w:noProof/>
        </w:rPr>
      </w:pPr>
      <w:hyperlink w:anchor="_Toc223349536" w:history="1">
        <w:r w:rsidR="0038255A" w:rsidRPr="00A13685">
          <w:rPr>
            <w:rStyle w:val="Hipercze"/>
            <w:noProof/>
          </w:rPr>
          <w:t>1.4.4.2. Dziennik budowy</w:t>
        </w:r>
        <w:r w:rsidR="0038255A">
          <w:rPr>
            <w:noProof/>
            <w:webHidden/>
          </w:rPr>
          <w:tab/>
        </w:r>
        <w:r w:rsidR="0038255A">
          <w:rPr>
            <w:noProof/>
            <w:webHidden/>
          </w:rPr>
          <w:fldChar w:fldCharType="begin"/>
        </w:r>
        <w:r w:rsidR="0038255A">
          <w:rPr>
            <w:noProof/>
            <w:webHidden/>
          </w:rPr>
          <w:instrText xml:space="preserve"> PAGEREF _Toc223349536 \h </w:instrText>
        </w:r>
        <w:r w:rsidR="0038255A">
          <w:rPr>
            <w:noProof/>
            <w:webHidden/>
          </w:rPr>
        </w:r>
        <w:r w:rsidR="0038255A">
          <w:rPr>
            <w:noProof/>
            <w:webHidden/>
          </w:rPr>
          <w:fldChar w:fldCharType="separate"/>
        </w:r>
        <w:r w:rsidR="00B9121A">
          <w:rPr>
            <w:noProof/>
            <w:webHidden/>
          </w:rPr>
          <w:t>6</w:t>
        </w:r>
        <w:r w:rsidR="0038255A">
          <w:rPr>
            <w:noProof/>
            <w:webHidden/>
          </w:rPr>
          <w:fldChar w:fldCharType="end"/>
        </w:r>
      </w:hyperlink>
    </w:p>
    <w:p w:rsidR="0038255A" w:rsidRDefault="003516B8">
      <w:pPr>
        <w:pStyle w:val="Spistreci5"/>
        <w:tabs>
          <w:tab w:val="right" w:leader="dot" w:pos="9062"/>
        </w:tabs>
        <w:rPr>
          <w:noProof/>
        </w:rPr>
      </w:pPr>
      <w:hyperlink w:anchor="_Toc223349537" w:history="1">
        <w:r w:rsidR="0038255A" w:rsidRPr="00A13685">
          <w:rPr>
            <w:rStyle w:val="Hipercze"/>
            <w:noProof/>
          </w:rPr>
          <w:t>1.4.4.3. Książka obmiarów</w:t>
        </w:r>
        <w:r w:rsidR="0038255A">
          <w:rPr>
            <w:noProof/>
            <w:webHidden/>
          </w:rPr>
          <w:tab/>
        </w:r>
        <w:r w:rsidR="0038255A">
          <w:rPr>
            <w:noProof/>
            <w:webHidden/>
          </w:rPr>
          <w:fldChar w:fldCharType="begin"/>
        </w:r>
        <w:r w:rsidR="0038255A">
          <w:rPr>
            <w:noProof/>
            <w:webHidden/>
          </w:rPr>
          <w:instrText xml:space="preserve"> PAGEREF _Toc223349537 \h </w:instrText>
        </w:r>
        <w:r w:rsidR="0038255A">
          <w:rPr>
            <w:noProof/>
            <w:webHidden/>
          </w:rPr>
        </w:r>
        <w:r w:rsidR="0038255A">
          <w:rPr>
            <w:noProof/>
            <w:webHidden/>
          </w:rPr>
          <w:fldChar w:fldCharType="separate"/>
        </w:r>
        <w:r w:rsidR="00B9121A">
          <w:rPr>
            <w:noProof/>
            <w:webHidden/>
          </w:rPr>
          <w:t>7</w:t>
        </w:r>
        <w:r w:rsidR="0038255A">
          <w:rPr>
            <w:noProof/>
            <w:webHidden/>
          </w:rPr>
          <w:fldChar w:fldCharType="end"/>
        </w:r>
      </w:hyperlink>
    </w:p>
    <w:p w:rsidR="0038255A" w:rsidRDefault="003516B8">
      <w:pPr>
        <w:pStyle w:val="Spistreci5"/>
        <w:tabs>
          <w:tab w:val="right" w:leader="dot" w:pos="9062"/>
        </w:tabs>
        <w:rPr>
          <w:noProof/>
        </w:rPr>
      </w:pPr>
      <w:hyperlink w:anchor="_Toc223349538" w:history="1">
        <w:r w:rsidR="0038255A" w:rsidRPr="00A13685">
          <w:rPr>
            <w:rStyle w:val="Hipercze"/>
            <w:noProof/>
          </w:rPr>
          <w:t>1.4.4.4. Pozostałe dokumenty budowy</w:t>
        </w:r>
        <w:r w:rsidR="0038255A">
          <w:rPr>
            <w:noProof/>
            <w:webHidden/>
          </w:rPr>
          <w:tab/>
        </w:r>
        <w:r w:rsidR="0038255A">
          <w:rPr>
            <w:noProof/>
            <w:webHidden/>
          </w:rPr>
          <w:fldChar w:fldCharType="begin"/>
        </w:r>
        <w:r w:rsidR="0038255A">
          <w:rPr>
            <w:noProof/>
            <w:webHidden/>
          </w:rPr>
          <w:instrText xml:space="preserve"> PAGEREF _Toc223349538 \h </w:instrText>
        </w:r>
        <w:r w:rsidR="0038255A">
          <w:rPr>
            <w:noProof/>
            <w:webHidden/>
          </w:rPr>
        </w:r>
        <w:r w:rsidR="0038255A">
          <w:rPr>
            <w:noProof/>
            <w:webHidden/>
          </w:rPr>
          <w:fldChar w:fldCharType="separate"/>
        </w:r>
        <w:r w:rsidR="00B9121A">
          <w:rPr>
            <w:noProof/>
            <w:webHidden/>
          </w:rPr>
          <w:t>7</w:t>
        </w:r>
        <w:r w:rsidR="0038255A">
          <w:rPr>
            <w:noProof/>
            <w:webHidden/>
          </w:rPr>
          <w:fldChar w:fldCharType="end"/>
        </w:r>
      </w:hyperlink>
    </w:p>
    <w:p w:rsidR="0038255A" w:rsidRDefault="003516B8">
      <w:pPr>
        <w:pStyle w:val="Spistreci5"/>
        <w:tabs>
          <w:tab w:val="right" w:leader="dot" w:pos="9062"/>
        </w:tabs>
        <w:rPr>
          <w:noProof/>
        </w:rPr>
      </w:pPr>
      <w:hyperlink w:anchor="_Toc223349539" w:history="1">
        <w:r w:rsidR="0038255A" w:rsidRPr="00A13685">
          <w:rPr>
            <w:rStyle w:val="Hipercze"/>
            <w:noProof/>
          </w:rPr>
          <w:t>1.4.4.5. Przechowywanie dokumentów budowy</w:t>
        </w:r>
        <w:r w:rsidR="0038255A">
          <w:rPr>
            <w:noProof/>
            <w:webHidden/>
          </w:rPr>
          <w:tab/>
        </w:r>
        <w:r w:rsidR="0038255A">
          <w:rPr>
            <w:noProof/>
            <w:webHidden/>
          </w:rPr>
          <w:fldChar w:fldCharType="begin"/>
        </w:r>
        <w:r w:rsidR="0038255A">
          <w:rPr>
            <w:noProof/>
            <w:webHidden/>
          </w:rPr>
          <w:instrText xml:space="preserve"> PAGEREF _Toc223349539 \h </w:instrText>
        </w:r>
        <w:r w:rsidR="0038255A">
          <w:rPr>
            <w:noProof/>
            <w:webHidden/>
          </w:rPr>
        </w:r>
        <w:r w:rsidR="0038255A">
          <w:rPr>
            <w:noProof/>
            <w:webHidden/>
          </w:rPr>
          <w:fldChar w:fldCharType="separate"/>
        </w:r>
        <w:r w:rsidR="00B9121A">
          <w:rPr>
            <w:noProof/>
            <w:webHidden/>
          </w:rPr>
          <w:t>7</w:t>
        </w:r>
        <w:r w:rsidR="0038255A">
          <w:rPr>
            <w:noProof/>
            <w:webHidden/>
          </w:rPr>
          <w:fldChar w:fldCharType="end"/>
        </w:r>
      </w:hyperlink>
    </w:p>
    <w:p w:rsidR="0038255A" w:rsidRDefault="003516B8">
      <w:pPr>
        <w:pStyle w:val="Spistreci4"/>
        <w:tabs>
          <w:tab w:val="right" w:leader="dot" w:pos="9062"/>
        </w:tabs>
        <w:rPr>
          <w:noProof/>
        </w:rPr>
      </w:pPr>
      <w:hyperlink w:anchor="_Toc223349540" w:history="1">
        <w:r w:rsidR="0038255A" w:rsidRPr="00A13685">
          <w:rPr>
            <w:rStyle w:val="Hipercze"/>
            <w:noProof/>
          </w:rPr>
          <w:t>1.4.5. Ochrona środowiska w czasie wykonywania robót</w:t>
        </w:r>
        <w:r w:rsidR="0038255A">
          <w:rPr>
            <w:noProof/>
            <w:webHidden/>
          </w:rPr>
          <w:tab/>
        </w:r>
        <w:r w:rsidR="0038255A">
          <w:rPr>
            <w:noProof/>
            <w:webHidden/>
          </w:rPr>
          <w:fldChar w:fldCharType="begin"/>
        </w:r>
        <w:r w:rsidR="0038255A">
          <w:rPr>
            <w:noProof/>
            <w:webHidden/>
          </w:rPr>
          <w:instrText xml:space="preserve"> PAGEREF _Toc223349540 \h </w:instrText>
        </w:r>
        <w:r w:rsidR="0038255A">
          <w:rPr>
            <w:noProof/>
            <w:webHidden/>
          </w:rPr>
        </w:r>
        <w:r w:rsidR="0038255A">
          <w:rPr>
            <w:noProof/>
            <w:webHidden/>
          </w:rPr>
          <w:fldChar w:fldCharType="separate"/>
        </w:r>
        <w:r w:rsidR="00B9121A">
          <w:rPr>
            <w:noProof/>
            <w:webHidden/>
          </w:rPr>
          <w:t>7</w:t>
        </w:r>
        <w:r w:rsidR="0038255A">
          <w:rPr>
            <w:noProof/>
            <w:webHidden/>
          </w:rPr>
          <w:fldChar w:fldCharType="end"/>
        </w:r>
      </w:hyperlink>
    </w:p>
    <w:p w:rsidR="0038255A" w:rsidRDefault="003516B8">
      <w:pPr>
        <w:pStyle w:val="Spistreci4"/>
        <w:tabs>
          <w:tab w:val="right" w:leader="dot" w:pos="9062"/>
        </w:tabs>
        <w:rPr>
          <w:noProof/>
        </w:rPr>
      </w:pPr>
      <w:hyperlink w:anchor="_Toc223349541" w:history="1">
        <w:r w:rsidR="0038255A" w:rsidRPr="00A13685">
          <w:rPr>
            <w:rStyle w:val="Hipercze"/>
            <w:noProof/>
          </w:rPr>
          <w:t>1.4.6. Ochrona przeciwpożarowa</w:t>
        </w:r>
        <w:r w:rsidR="0038255A">
          <w:rPr>
            <w:noProof/>
            <w:webHidden/>
          </w:rPr>
          <w:tab/>
        </w:r>
        <w:r w:rsidR="0038255A">
          <w:rPr>
            <w:noProof/>
            <w:webHidden/>
          </w:rPr>
          <w:fldChar w:fldCharType="begin"/>
        </w:r>
        <w:r w:rsidR="0038255A">
          <w:rPr>
            <w:noProof/>
            <w:webHidden/>
          </w:rPr>
          <w:instrText xml:space="preserve"> PAGEREF _Toc223349541 \h </w:instrText>
        </w:r>
        <w:r w:rsidR="0038255A">
          <w:rPr>
            <w:noProof/>
            <w:webHidden/>
          </w:rPr>
        </w:r>
        <w:r w:rsidR="0038255A">
          <w:rPr>
            <w:noProof/>
            <w:webHidden/>
          </w:rPr>
          <w:fldChar w:fldCharType="separate"/>
        </w:r>
        <w:r w:rsidR="00B9121A">
          <w:rPr>
            <w:noProof/>
            <w:webHidden/>
          </w:rPr>
          <w:t>8</w:t>
        </w:r>
        <w:r w:rsidR="0038255A">
          <w:rPr>
            <w:noProof/>
            <w:webHidden/>
          </w:rPr>
          <w:fldChar w:fldCharType="end"/>
        </w:r>
      </w:hyperlink>
    </w:p>
    <w:p w:rsidR="0038255A" w:rsidRDefault="003516B8">
      <w:pPr>
        <w:pStyle w:val="Spistreci4"/>
        <w:tabs>
          <w:tab w:val="right" w:leader="dot" w:pos="9062"/>
        </w:tabs>
        <w:rPr>
          <w:noProof/>
        </w:rPr>
      </w:pPr>
      <w:hyperlink w:anchor="_Toc223349542" w:history="1">
        <w:r w:rsidR="0038255A" w:rsidRPr="00A13685">
          <w:rPr>
            <w:rStyle w:val="Hipercze"/>
            <w:noProof/>
          </w:rPr>
          <w:t>1.4.7. Materiały szkodliwe dla otoczenia</w:t>
        </w:r>
        <w:r w:rsidR="0038255A">
          <w:rPr>
            <w:noProof/>
            <w:webHidden/>
          </w:rPr>
          <w:tab/>
        </w:r>
        <w:r w:rsidR="0038255A">
          <w:rPr>
            <w:noProof/>
            <w:webHidden/>
          </w:rPr>
          <w:fldChar w:fldCharType="begin"/>
        </w:r>
        <w:r w:rsidR="0038255A">
          <w:rPr>
            <w:noProof/>
            <w:webHidden/>
          </w:rPr>
          <w:instrText xml:space="preserve"> PAGEREF _Toc223349542 \h </w:instrText>
        </w:r>
        <w:r w:rsidR="0038255A">
          <w:rPr>
            <w:noProof/>
            <w:webHidden/>
          </w:rPr>
        </w:r>
        <w:r w:rsidR="0038255A">
          <w:rPr>
            <w:noProof/>
            <w:webHidden/>
          </w:rPr>
          <w:fldChar w:fldCharType="separate"/>
        </w:r>
        <w:r w:rsidR="00B9121A">
          <w:rPr>
            <w:noProof/>
            <w:webHidden/>
          </w:rPr>
          <w:t>8</w:t>
        </w:r>
        <w:r w:rsidR="0038255A">
          <w:rPr>
            <w:noProof/>
            <w:webHidden/>
          </w:rPr>
          <w:fldChar w:fldCharType="end"/>
        </w:r>
      </w:hyperlink>
    </w:p>
    <w:p w:rsidR="0038255A" w:rsidRDefault="003516B8">
      <w:pPr>
        <w:pStyle w:val="Spistreci4"/>
        <w:tabs>
          <w:tab w:val="right" w:leader="dot" w:pos="9062"/>
        </w:tabs>
        <w:rPr>
          <w:noProof/>
        </w:rPr>
      </w:pPr>
      <w:hyperlink w:anchor="_Toc223349543" w:history="1">
        <w:r w:rsidR="0038255A" w:rsidRPr="00A13685">
          <w:rPr>
            <w:rStyle w:val="Hipercze"/>
            <w:noProof/>
          </w:rPr>
          <w:t>1.4.8. Ochrona własności publicznej i prywatnej</w:t>
        </w:r>
        <w:r w:rsidR="0038255A">
          <w:rPr>
            <w:noProof/>
            <w:webHidden/>
          </w:rPr>
          <w:tab/>
        </w:r>
        <w:r w:rsidR="0038255A">
          <w:rPr>
            <w:noProof/>
            <w:webHidden/>
          </w:rPr>
          <w:fldChar w:fldCharType="begin"/>
        </w:r>
        <w:r w:rsidR="0038255A">
          <w:rPr>
            <w:noProof/>
            <w:webHidden/>
          </w:rPr>
          <w:instrText xml:space="preserve"> PAGEREF _Toc223349543 \h </w:instrText>
        </w:r>
        <w:r w:rsidR="0038255A">
          <w:rPr>
            <w:noProof/>
            <w:webHidden/>
          </w:rPr>
        </w:r>
        <w:r w:rsidR="0038255A">
          <w:rPr>
            <w:noProof/>
            <w:webHidden/>
          </w:rPr>
          <w:fldChar w:fldCharType="separate"/>
        </w:r>
        <w:r w:rsidR="00B9121A">
          <w:rPr>
            <w:noProof/>
            <w:webHidden/>
          </w:rPr>
          <w:t>8</w:t>
        </w:r>
        <w:r w:rsidR="0038255A">
          <w:rPr>
            <w:noProof/>
            <w:webHidden/>
          </w:rPr>
          <w:fldChar w:fldCharType="end"/>
        </w:r>
      </w:hyperlink>
    </w:p>
    <w:p w:rsidR="0038255A" w:rsidRDefault="003516B8">
      <w:pPr>
        <w:pStyle w:val="Spistreci4"/>
        <w:tabs>
          <w:tab w:val="right" w:leader="dot" w:pos="9062"/>
        </w:tabs>
        <w:rPr>
          <w:noProof/>
        </w:rPr>
      </w:pPr>
      <w:hyperlink w:anchor="_Toc223349544" w:history="1">
        <w:r w:rsidR="0038255A" w:rsidRPr="00A13685">
          <w:rPr>
            <w:rStyle w:val="Hipercze"/>
            <w:noProof/>
          </w:rPr>
          <w:t>1.4.9. Bezpieczeństwo i higiena pracy</w:t>
        </w:r>
        <w:r w:rsidR="0038255A">
          <w:rPr>
            <w:noProof/>
            <w:webHidden/>
          </w:rPr>
          <w:tab/>
        </w:r>
        <w:r w:rsidR="0038255A">
          <w:rPr>
            <w:noProof/>
            <w:webHidden/>
          </w:rPr>
          <w:fldChar w:fldCharType="begin"/>
        </w:r>
        <w:r w:rsidR="0038255A">
          <w:rPr>
            <w:noProof/>
            <w:webHidden/>
          </w:rPr>
          <w:instrText xml:space="preserve"> PAGEREF _Toc223349544 \h </w:instrText>
        </w:r>
        <w:r w:rsidR="0038255A">
          <w:rPr>
            <w:noProof/>
            <w:webHidden/>
          </w:rPr>
        </w:r>
        <w:r w:rsidR="0038255A">
          <w:rPr>
            <w:noProof/>
            <w:webHidden/>
          </w:rPr>
          <w:fldChar w:fldCharType="separate"/>
        </w:r>
        <w:r w:rsidR="00B9121A">
          <w:rPr>
            <w:noProof/>
            <w:webHidden/>
          </w:rPr>
          <w:t>9</w:t>
        </w:r>
        <w:r w:rsidR="0038255A">
          <w:rPr>
            <w:noProof/>
            <w:webHidden/>
          </w:rPr>
          <w:fldChar w:fldCharType="end"/>
        </w:r>
      </w:hyperlink>
    </w:p>
    <w:p w:rsidR="0038255A" w:rsidRDefault="003516B8">
      <w:pPr>
        <w:pStyle w:val="Spistreci4"/>
        <w:tabs>
          <w:tab w:val="right" w:leader="dot" w:pos="9062"/>
        </w:tabs>
        <w:rPr>
          <w:noProof/>
        </w:rPr>
      </w:pPr>
      <w:hyperlink w:anchor="_Toc223349545" w:history="1">
        <w:r w:rsidR="0038255A" w:rsidRPr="00A13685">
          <w:rPr>
            <w:rStyle w:val="Hipercze"/>
            <w:noProof/>
          </w:rPr>
          <w:t>1.4.10. Ochrona i utrzymanie robót</w:t>
        </w:r>
        <w:r w:rsidR="0038255A">
          <w:rPr>
            <w:noProof/>
            <w:webHidden/>
          </w:rPr>
          <w:tab/>
        </w:r>
        <w:r w:rsidR="0038255A">
          <w:rPr>
            <w:noProof/>
            <w:webHidden/>
          </w:rPr>
          <w:fldChar w:fldCharType="begin"/>
        </w:r>
        <w:r w:rsidR="0038255A">
          <w:rPr>
            <w:noProof/>
            <w:webHidden/>
          </w:rPr>
          <w:instrText xml:space="preserve"> PAGEREF _Toc223349545 \h </w:instrText>
        </w:r>
        <w:r w:rsidR="0038255A">
          <w:rPr>
            <w:noProof/>
            <w:webHidden/>
          </w:rPr>
        </w:r>
        <w:r w:rsidR="0038255A">
          <w:rPr>
            <w:noProof/>
            <w:webHidden/>
          </w:rPr>
          <w:fldChar w:fldCharType="separate"/>
        </w:r>
        <w:r w:rsidR="00B9121A">
          <w:rPr>
            <w:noProof/>
            <w:webHidden/>
          </w:rPr>
          <w:t>9</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46" w:history="1">
        <w:r w:rsidR="0038255A" w:rsidRPr="00A13685">
          <w:rPr>
            <w:rStyle w:val="Hipercze"/>
            <w:noProof/>
          </w:rPr>
          <w:t>1.5. Nazwy i kody robót budowlanych wspólnego słownika zamówień CPV</w:t>
        </w:r>
        <w:r w:rsidR="0038255A">
          <w:rPr>
            <w:noProof/>
            <w:webHidden/>
          </w:rPr>
          <w:tab/>
        </w:r>
        <w:r w:rsidR="0038255A">
          <w:rPr>
            <w:noProof/>
            <w:webHidden/>
          </w:rPr>
          <w:fldChar w:fldCharType="begin"/>
        </w:r>
        <w:r w:rsidR="0038255A">
          <w:rPr>
            <w:noProof/>
            <w:webHidden/>
          </w:rPr>
          <w:instrText xml:space="preserve"> PAGEREF _Toc223349546 \h </w:instrText>
        </w:r>
        <w:r w:rsidR="0038255A">
          <w:rPr>
            <w:noProof/>
            <w:webHidden/>
          </w:rPr>
        </w:r>
        <w:r w:rsidR="0038255A">
          <w:rPr>
            <w:noProof/>
            <w:webHidden/>
          </w:rPr>
          <w:fldChar w:fldCharType="separate"/>
        </w:r>
        <w:r w:rsidR="00B9121A">
          <w:rPr>
            <w:noProof/>
            <w:webHidden/>
          </w:rPr>
          <w:t>10</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47" w:history="1">
        <w:r w:rsidR="0038255A" w:rsidRPr="00A13685">
          <w:rPr>
            <w:rStyle w:val="Hipercze"/>
            <w:noProof/>
          </w:rPr>
          <w:t>1.6. Określenia podstawowe</w:t>
        </w:r>
        <w:r w:rsidR="0038255A">
          <w:rPr>
            <w:noProof/>
            <w:webHidden/>
          </w:rPr>
          <w:tab/>
        </w:r>
        <w:r w:rsidR="0038255A">
          <w:rPr>
            <w:noProof/>
            <w:webHidden/>
          </w:rPr>
          <w:fldChar w:fldCharType="begin"/>
        </w:r>
        <w:r w:rsidR="0038255A">
          <w:rPr>
            <w:noProof/>
            <w:webHidden/>
          </w:rPr>
          <w:instrText xml:space="preserve"> PAGEREF _Toc223349547 \h </w:instrText>
        </w:r>
        <w:r w:rsidR="0038255A">
          <w:rPr>
            <w:noProof/>
            <w:webHidden/>
          </w:rPr>
        </w:r>
        <w:r w:rsidR="0038255A">
          <w:rPr>
            <w:noProof/>
            <w:webHidden/>
          </w:rPr>
          <w:fldChar w:fldCharType="separate"/>
        </w:r>
        <w:r w:rsidR="00B9121A">
          <w:rPr>
            <w:noProof/>
            <w:webHidden/>
          </w:rPr>
          <w:t>10</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48" w:history="1">
        <w:r w:rsidR="0038255A" w:rsidRPr="00A13685">
          <w:rPr>
            <w:rStyle w:val="Hipercze"/>
            <w:noProof/>
          </w:rPr>
          <w:t>1.7. Ogólne wymagania dotyczące robót</w:t>
        </w:r>
        <w:r w:rsidR="0038255A">
          <w:rPr>
            <w:noProof/>
            <w:webHidden/>
          </w:rPr>
          <w:tab/>
        </w:r>
        <w:r w:rsidR="0038255A">
          <w:rPr>
            <w:noProof/>
            <w:webHidden/>
          </w:rPr>
          <w:fldChar w:fldCharType="begin"/>
        </w:r>
        <w:r w:rsidR="0038255A">
          <w:rPr>
            <w:noProof/>
            <w:webHidden/>
          </w:rPr>
          <w:instrText xml:space="preserve"> PAGEREF _Toc223349548 \h </w:instrText>
        </w:r>
        <w:r w:rsidR="0038255A">
          <w:rPr>
            <w:noProof/>
            <w:webHidden/>
          </w:rPr>
        </w:r>
        <w:r w:rsidR="0038255A">
          <w:rPr>
            <w:noProof/>
            <w:webHidden/>
          </w:rPr>
          <w:fldChar w:fldCharType="separate"/>
        </w:r>
        <w:r w:rsidR="00B9121A">
          <w:rPr>
            <w:noProof/>
            <w:webHidden/>
          </w:rPr>
          <w:t>12</w:t>
        </w:r>
        <w:r w:rsidR="0038255A">
          <w:rPr>
            <w:noProof/>
            <w:webHidden/>
          </w:rPr>
          <w:fldChar w:fldCharType="end"/>
        </w:r>
      </w:hyperlink>
    </w:p>
    <w:p w:rsidR="0038255A" w:rsidRDefault="003516B8">
      <w:pPr>
        <w:pStyle w:val="Spistreci4"/>
        <w:tabs>
          <w:tab w:val="right" w:leader="dot" w:pos="9062"/>
        </w:tabs>
        <w:rPr>
          <w:noProof/>
        </w:rPr>
      </w:pPr>
      <w:hyperlink w:anchor="_Toc223349549" w:history="1">
        <w:r w:rsidR="0038255A" w:rsidRPr="00A13685">
          <w:rPr>
            <w:rStyle w:val="Hipercze"/>
            <w:noProof/>
          </w:rPr>
          <w:t>1.7.1. Dokumenty budowy</w:t>
        </w:r>
        <w:r w:rsidR="0038255A">
          <w:rPr>
            <w:noProof/>
            <w:webHidden/>
          </w:rPr>
          <w:tab/>
        </w:r>
        <w:r w:rsidR="0038255A">
          <w:rPr>
            <w:noProof/>
            <w:webHidden/>
          </w:rPr>
          <w:fldChar w:fldCharType="begin"/>
        </w:r>
        <w:r w:rsidR="0038255A">
          <w:rPr>
            <w:noProof/>
            <w:webHidden/>
          </w:rPr>
          <w:instrText xml:space="preserve"> PAGEREF _Toc223349549 \h </w:instrText>
        </w:r>
        <w:r w:rsidR="0038255A">
          <w:rPr>
            <w:noProof/>
            <w:webHidden/>
          </w:rPr>
        </w:r>
        <w:r w:rsidR="0038255A">
          <w:rPr>
            <w:noProof/>
            <w:webHidden/>
          </w:rPr>
          <w:fldChar w:fldCharType="separate"/>
        </w:r>
        <w:r w:rsidR="00B9121A">
          <w:rPr>
            <w:noProof/>
            <w:webHidden/>
          </w:rPr>
          <w:t>12</w:t>
        </w:r>
        <w:r w:rsidR="0038255A">
          <w:rPr>
            <w:noProof/>
            <w:webHidden/>
          </w:rPr>
          <w:fldChar w:fldCharType="end"/>
        </w:r>
      </w:hyperlink>
    </w:p>
    <w:p w:rsidR="0038255A" w:rsidRDefault="003516B8">
      <w:pPr>
        <w:pStyle w:val="Spistreci4"/>
        <w:tabs>
          <w:tab w:val="right" w:leader="dot" w:pos="9062"/>
        </w:tabs>
        <w:rPr>
          <w:noProof/>
        </w:rPr>
      </w:pPr>
      <w:hyperlink w:anchor="_Toc223349550" w:history="1">
        <w:r w:rsidR="0038255A" w:rsidRPr="00A13685">
          <w:rPr>
            <w:rStyle w:val="Hipercze"/>
            <w:noProof/>
          </w:rPr>
          <w:t>1.7.2. Dokumentacja projektowa</w:t>
        </w:r>
        <w:r w:rsidR="0038255A">
          <w:rPr>
            <w:noProof/>
            <w:webHidden/>
          </w:rPr>
          <w:tab/>
        </w:r>
        <w:r w:rsidR="0038255A">
          <w:rPr>
            <w:noProof/>
            <w:webHidden/>
          </w:rPr>
          <w:fldChar w:fldCharType="begin"/>
        </w:r>
        <w:r w:rsidR="0038255A">
          <w:rPr>
            <w:noProof/>
            <w:webHidden/>
          </w:rPr>
          <w:instrText xml:space="preserve"> PAGEREF _Toc223349550 \h </w:instrText>
        </w:r>
        <w:r w:rsidR="0038255A">
          <w:rPr>
            <w:noProof/>
            <w:webHidden/>
          </w:rPr>
        </w:r>
        <w:r w:rsidR="0038255A">
          <w:rPr>
            <w:noProof/>
            <w:webHidden/>
          </w:rPr>
          <w:fldChar w:fldCharType="separate"/>
        </w:r>
        <w:r w:rsidR="00B9121A">
          <w:rPr>
            <w:noProof/>
            <w:webHidden/>
          </w:rPr>
          <w:t>13</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1" w:history="1">
        <w:r w:rsidR="0038255A" w:rsidRPr="00A13685">
          <w:rPr>
            <w:rStyle w:val="Hipercze"/>
            <w:noProof/>
          </w:rPr>
          <w:t>1.8. Bezpieczeństwo i higiena pracy</w:t>
        </w:r>
        <w:r w:rsidR="0038255A">
          <w:rPr>
            <w:noProof/>
            <w:webHidden/>
          </w:rPr>
          <w:tab/>
        </w:r>
        <w:r w:rsidR="0038255A">
          <w:rPr>
            <w:noProof/>
            <w:webHidden/>
          </w:rPr>
          <w:fldChar w:fldCharType="begin"/>
        </w:r>
        <w:r w:rsidR="0038255A">
          <w:rPr>
            <w:noProof/>
            <w:webHidden/>
          </w:rPr>
          <w:instrText xml:space="preserve"> PAGEREF _Toc223349551 \h </w:instrText>
        </w:r>
        <w:r w:rsidR="0038255A">
          <w:rPr>
            <w:noProof/>
            <w:webHidden/>
          </w:rPr>
        </w:r>
        <w:r w:rsidR="0038255A">
          <w:rPr>
            <w:noProof/>
            <w:webHidden/>
          </w:rPr>
          <w:fldChar w:fldCharType="separate"/>
        </w:r>
        <w:r w:rsidR="00B9121A">
          <w:rPr>
            <w:noProof/>
            <w:webHidden/>
          </w:rPr>
          <w:t>15</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2" w:history="1">
        <w:r w:rsidR="0038255A" w:rsidRPr="00A13685">
          <w:rPr>
            <w:rStyle w:val="Hipercze"/>
            <w:noProof/>
          </w:rPr>
          <w:t>1.9. Ochrona i utrzymanie robót</w:t>
        </w:r>
        <w:r w:rsidR="0038255A">
          <w:rPr>
            <w:noProof/>
            <w:webHidden/>
          </w:rPr>
          <w:tab/>
        </w:r>
        <w:r w:rsidR="0038255A">
          <w:rPr>
            <w:noProof/>
            <w:webHidden/>
          </w:rPr>
          <w:fldChar w:fldCharType="begin"/>
        </w:r>
        <w:r w:rsidR="0038255A">
          <w:rPr>
            <w:noProof/>
            <w:webHidden/>
          </w:rPr>
          <w:instrText xml:space="preserve"> PAGEREF _Toc223349552 \h </w:instrText>
        </w:r>
        <w:r w:rsidR="0038255A">
          <w:rPr>
            <w:noProof/>
            <w:webHidden/>
          </w:rPr>
        </w:r>
        <w:r w:rsidR="0038255A">
          <w:rPr>
            <w:noProof/>
            <w:webHidden/>
          </w:rPr>
          <w:fldChar w:fldCharType="separate"/>
        </w:r>
        <w:r w:rsidR="00B9121A">
          <w:rPr>
            <w:noProof/>
            <w:webHidden/>
          </w:rPr>
          <w:t>15</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3" w:history="1">
        <w:r w:rsidR="0038255A" w:rsidRPr="00A13685">
          <w:rPr>
            <w:rStyle w:val="Hipercze"/>
            <w:noProof/>
          </w:rPr>
          <w:t>1.10. Materiały</w:t>
        </w:r>
        <w:r w:rsidR="0038255A">
          <w:rPr>
            <w:noProof/>
            <w:webHidden/>
          </w:rPr>
          <w:tab/>
        </w:r>
        <w:r w:rsidR="0038255A">
          <w:rPr>
            <w:noProof/>
            <w:webHidden/>
          </w:rPr>
          <w:fldChar w:fldCharType="begin"/>
        </w:r>
        <w:r w:rsidR="0038255A">
          <w:rPr>
            <w:noProof/>
            <w:webHidden/>
          </w:rPr>
          <w:instrText xml:space="preserve"> PAGEREF _Toc223349553 \h </w:instrText>
        </w:r>
        <w:r w:rsidR="0038255A">
          <w:rPr>
            <w:noProof/>
            <w:webHidden/>
          </w:rPr>
        </w:r>
        <w:r w:rsidR="0038255A">
          <w:rPr>
            <w:noProof/>
            <w:webHidden/>
          </w:rPr>
          <w:fldChar w:fldCharType="separate"/>
        </w:r>
        <w:r w:rsidR="00B9121A">
          <w:rPr>
            <w:noProof/>
            <w:webHidden/>
          </w:rPr>
          <w:t>15</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4" w:history="1">
        <w:r w:rsidR="0038255A" w:rsidRPr="00A13685">
          <w:rPr>
            <w:rStyle w:val="Hipercze"/>
            <w:noProof/>
          </w:rPr>
          <w:t>1.11. Sprzęt</w:t>
        </w:r>
        <w:r w:rsidR="0038255A">
          <w:rPr>
            <w:noProof/>
            <w:webHidden/>
          </w:rPr>
          <w:tab/>
        </w:r>
        <w:r w:rsidR="0038255A">
          <w:rPr>
            <w:noProof/>
            <w:webHidden/>
          </w:rPr>
          <w:fldChar w:fldCharType="begin"/>
        </w:r>
        <w:r w:rsidR="0038255A">
          <w:rPr>
            <w:noProof/>
            <w:webHidden/>
          </w:rPr>
          <w:instrText xml:space="preserve"> PAGEREF _Toc223349554 \h </w:instrText>
        </w:r>
        <w:r w:rsidR="0038255A">
          <w:rPr>
            <w:noProof/>
            <w:webHidden/>
          </w:rPr>
        </w:r>
        <w:r w:rsidR="0038255A">
          <w:rPr>
            <w:noProof/>
            <w:webHidden/>
          </w:rPr>
          <w:fldChar w:fldCharType="separate"/>
        </w:r>
        <w:r w:rsidR="00B9121A">
          <w:rPr>
            <w:noProof/>
            <w:webHidden/>
          </w:rPr>
          <w:t>16</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5" w:history="1">
        <w:r w:rsidR="0038255A" w:rsidRPr="00A13685">
          <w:rPr>
            <w:rStyle w:val="Hipercze"/>
            <w:noProof/>
          </w:rPr>
          <w:t>1.12. Transport</w:t>
        </w:r>
        <w:r w:rsidR="0038255A">
          <w:rPr>
            <w:noProof/>
            <w:webHidden/>
          </w:rPr>
          <w:tab/>
        </w:r>
        <w:r w:rsidR="0038255A">
          <w:rPr>
            <w:noProof/>
            <w:webHidden/>
          </w:rPr>
          <w:fldChar w:fldCharType="begin"/>
        </w:r>
        <w:r w:rsidR="0038255A">
          <w:rPr>
            <w:noProof/>
            <w:webHidden/>
          </w:rPr>
          <w:instrText xml:space="preserve"> PAGEREF _Toc223349555 \h </w:instrText>
        </w:r>
        <w:r w:rsidR="0038255A">
          <w:rPr>
            <w:noProof/>
            <w:webHidden/>
          </w:rPr>
        </w:r>
        <w:r w:rsidR="0038255A">
          <w:rPr>
            <w:noProof/>
            <w:webHidden/>
          </w:rPr>
          <w:fldChar w:fldCharType="separate"/>
        </w:r>
        <w:r w:rsidR="00B9121A">
          <w:rPr>
            <w:noProof/>
            <w:webHidden/>
          </w:rPr>
          <w:t>17</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6" w:history="1">
        <w:r w:rsidR="0038255A" w:rsidRPr="00A13685">
          <w:rPr>
            <w:rStyle w:val="Hipercze"/>
            <w:noProof/>
          </w:rPr>
          <w:t>1.13. Wykonanie robót</w:t>
        </w:r>
        <w:r w:rsidR="0038255A">
          <w:rPr>
            <w:noProof/>
            <w:webHidden/>
          </w:rPr>
          <w:tab/>
        </w:r>
        <w:r w:rsidR="0038255A">
          <w:rPr>
            <w:noProof/>
            <w:webHidden/>
          </w:rPr>
          <w:fldChar w:fldCharType="begin"/>
        </w:r>
        <w:r w:rsidR="0038255A">
          <w:rPr>
            <w:noProof/>
            <w:webHidden/>
          </w:rPr>
          <w:instrText xml:space="preserve"> PAGEREF _Toc223349556 \h </w:instrText>
        </w:r>
        <w:r w:rsidR="0038255A">
          <w:rPr>
            <w:noProof/>
            <w:webHidden/>
          </w:rPr>
        </w:r>
        <w:r w:rsidR="0038255A">
          <w:rPr>
            <w:noProof/>
            <w:webHidden/>
          </w:rPr>
          <w:fldChar w:fldCharType="separate"/>
        </w:r>
        <w:r w:rsidR="00B9121A">
          <w:rPr>
            <w:noProof/>
            <w:webHidden/>
          </w:rPr>
          <w:t>17</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7" w:history="1">
        <w:r w:rsidR="0038255A" w:rsidRPr="00A13685">
          <w:rPr>
            <w:rStyle w:val="Hipercze"/>
            <w:noProof/>
          </w:rPr>
          <w:t>1.14. Kontrola jakości robót</w:t>
        </w:r>
        <w:r w:rsidR="0038255A">
          <w:rPr>
            <w:noProof/>
            <w:webHidden/>
          </w:rPr>
          <w:tab/>
        </w:r>
        <w:r w:rsidR="0038255A">
          <w:rPr>
            <w:noProof/>
            <w:webHidden/>
          </w:rPr>
          <w:fldChar w:fldCharType="begin"/>
        </w:r>
        <w:r w:rsidR="0038255A">
          <w:rPr>
            <w:noProof/>
            <w:webHidden/>
          </w:rPr>
          <w:instrText xml:space="preserve"> PAGEREF _Toc223349557 \h </w:instrText>
        </w:r>
        <w:r w:rsidR="0038255A">
          <w:rPr>
            <w:noProof/>
            <w:webHidden/>
          </w:rPr>
        </w:r>
        <w:r w:rsidR="0038255A">
          <w:rPr>
            <w:noProof/>
            <w:webHidden/>
          </w:rPr>
          <w:fldChar w:fldCharType="separate"/>
        </w:r>
        <w:r w:rsidR="00B9121A">
          <w:rPr>
            <w:noProof/>
            <w:webHidden/>
          </w:rPr>
          <w:t>17</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8" w:history="1">
        <w:r w:rsidR="0038255A" w:rsidRPr="00A13685">
          <w:rPr>
            <w:rStyle w:val="Hipercze"/>
            <w:noProof/>
          </w:rPr>
          <w:t>1.15. Certyfikaty i deklaracje</w:t>
        </w:r>
        <w:r w:rsidR="0038255A">
          <w:rPr>
            <w:noProof/>
            <w:webHidden/>
          </w:rPr>
          <w:tab/>
        </w:r>
        <w:r w:rsidR="0038255A">
          <w:rPr>
            <w:noProof/>
            <w:webHidden/>
          </w:rPr>
          <w:fldChar w:fldCharType="begin"/>
        </w:r>
        <w:r w:rsidR="0038255A">
          <w:rPr>
            <w:noProof/>
            <w:webHidden/>
          </w:rPr>
          <w:instrText xml:space="preserve"> PAGEREF _Toc223349558 \h </w:instrText>
        </w:r>
        <w:r w:rsidR="0038255A">
          <w:rPr>
            <w:noProof/>
            <w:webHidden/>
          </w:rPr>
        </w:r>
        <w:r w:rsidR="0038255A">
          <w:rPr>
            <w:noProof/>
            <w:webHidden/>
          </w:rPr>
          <w:fldChar w:fldCharType="separate"/>
        </w:r>
        <w:r w:rsidR="00B9121A">
          <w:rPr>
            <w:noProof/>
            <w:webHidden/>
          </w:rPr>
          <w:t>18</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59" w:history="1">
        <w:r w:rsidR="0038255A" w:rsidRPr="00A13685">
          <w:rPr>
            <w:rStyle w:val="Hipercze"/>
            <w:noProof/>
          </w:rPr>
          <w:t>1.16. Odbiór robót</w:t>
        </w:r>
        <w:r w:rsidR="0038255A">
          <w:rPr>
            <w:noProof/>
            <w:webHidden/>
          </w:rPr>
          <w:tab/>
        </w:r>
        <w:r w:rsidR="0038255A">
          <w:rPr>
            <w:noProof/>
            <w:webHidden/>
          </w:rPr>
          <w:fldChar w:fldCharType="begin"/>
        </w:r>
        <w:r w:rsidR="0038255A">
          <w:rPr>
            <w:noProof/>
            <w:webHidden/>
          </w:rPr>
          <w:instrText xml:space="preserve"> PAGEREF _Toc223349559 \h </w:instrText>
        </w:r>
        <w:r w:rsidR="0038255A">
          <w:rPr>
            <w:noProof/>
            <w:webHidden/>
          </w:rPr>
        </w:r>
        <w:r w:rsidR="0038255A">
          <w:rPr>
            <w:noProof/>
            <w:webHidden/>
          </w:rPr>
          <w:fldChar w:fldCharType="separate"/>
        </w:r>
        <w:r w:rsidR="00B9121A">
          <w:rPr>
            <w:noProof/>
            <w:webHidden/>
          </w:rPr>
          <w:t>18</w:t>
        </w:r>
        <w:r w:rsidR="0038255A">
          <w:rPr>
            <w:noProof/>
            <w:webHidden/>
          </w:rPr>
          <w:fldChar w:fldCharType="end"/>
        </w:r>
      </w:hyperlink>
    </w:p>
    <w:p w:rsidR="0038255A" w:rsidRDefault="003516B8">
      <w:pPr>
        <w:pStyle w:val="Spistreci4"/>
        <w:tabs>
          <w:tab w:val="right" w:leader="dot" w:pos="9062"/>
        </w:tabs>
        <w:rPr>
          <w:noProof/>
        </w:rPr>
      </w:pPr>
      <w:hyperlink w:anchor="_Toc223349560" w:history="1">
        <w:r w:rsidR="0038255A" w:rsidRPr="00A13685">
          <w:rPr>
            <w:rStyle w:val="Hipercze"/>
            <w:noProof/>
          </w:rPr>
          <w:t>1.16.1. Odbiór częściowy</w:t>
        </w:r>
        <w:r w:rsidR="0038255A">
          <w:rPr>
            <w:noProof/>
            <w:webHidden/>
          </w:rPr>
          <w:tab/>
        </w:r>
        <w:r w:rsidR="0038255A">
          <w:rPr>
            <w:noProof/>
            <w:webHidden/>
          </w:rPr>
          <w:fldChar w:fldCharType="begin"/>
        </w:r>
        <w:r w:rsidR="0038255A">
          <w:rPr>
            <w:noProof/>
            <w:webHidden/>
          </w:rPr>
          <w:instrText xml:space="preserve"> PAGEREF _Toc223349560 \h </w:instrText>
        </w:r>
        <w:r w:rsidR="0038255A">
          <w:rPr>
            <w:noProof/>
            <w:webHidden/>
          </w:rPr>
        </w:r>
        <w:r w:rsidR="0038255A">
          <w:rPr>
            <w:noProof/>
            <w:webHidden/>
          </w:rPr>
          <w:fldChar w:fldCharType="separate"/>
        </w:r>
        <w:r w:rsidR="00B9121A">
          <w:rPr>
            <w:noProof/>
            <w:webHidden/>
          </w:rPr>
          <w:t>18</w:t>
        </w:r>
        <w:r w:rsidR="0038255A">
          <w:rPr>
            <w:noProof/>
            <w:webHidden/>
          </w:rPr>
          <w:fldChar w:fldCharType="end"/>
        </w:r>
      </w:hyperlink>
    </w:p>
    <w:p w:rsidR="0038255A" w:rsidRDefault="003516B8">
      <w:pPr>
        <w:pStyle w:val="Spistreci4"/>
        <w:tabs>
          <w:tab w:val="right" w:leader="dot" w:pos="9062"/>
        </w:tabs>
        <w:rPr>
          <w:noProof/>
        </w:rPr>
      </w:pPr>
      <w:hyperlink w:anchor="_Toc223349561" w:history="1">
        <w:r w:rsidR="0038255A" w:rsidRPr="00A13685">
          <w:rPr>
            <w:rStyle w:val="Hipercze"/>
            <w:noProof/>
          </w:rPr>
          <w:t>1.16.2 Odbiór ostateczny robót</w:t>
        </w:r>
        <w:r w:rsidR="0038255A">
          <w:rPr>
            <w:noProof/>
            <w:webHidden/>
          </w:rPr>
          <w:tab/>
        </w:r>
        <w:r w:rsidR="0038255A">
          <w:rPr>
            <w:noProof/>
            <w:webHidden/>
          </w:rPr>
          <w:fldChar w:fldCharType="begin"/>
        </w:r>
        <w:r w:rsidR="0038255A">
          <w:rPr>
            <w:noProof/>
            <w:webHidden/>
          </w:rPr>
          <w:instrText xml:space="preserve"> PAGEREF _Toc223349561 \h </w:instrText>
        </w:r>
        <w:r w:rsidR="0038255A">
          <w:rPr>
            <w:noProof/>
            <w:webHidden/>
          </w:rPr>
        </w:r>
        <w:r w:rsidR="0038255A">
          <w:rPr>
            <w:noProof/>
            <w:webHidden/>
          </w:rPr>
          <w:fldChar w:fldCharType="separate"/>
        </w:r>
        <w:r w:rsidR="00B9121A">
          <w:rPr>
            <w:noProof/>
            <w:webHidden/>
          </w:rPr>
          <w:t>18</w:t>
        </w:r>
        <w:r w:rsidR="0038255A">
          <w:rPr>
            <w:noProof/>
            <w:webHidden/>
          </w:rPr>
          <w:fldChar w:fldCharType="end"/>
        </w:r>
      </w:hyperlink>
    </w:p>
    <w:p w:rsidR="0038255A" w:rsidRDefault="003516B8">
      <w:pPr>
        <w:pStyle w:val="Spistreci4"/>
        <w:tabs>
          <w:tab w:val="right" w:leader="dot" w:pos="9062"/>
        </w:tabs>
        <w:rPr>
          <w:noProof/>
        </w:rPr>
      </w:pPr>
      <w:hyperlink w:anchor="_Toc223349562" w:history="1">
        <w:r w:rsidR="0038255A" w:rsidRPr="00A13685">
          <w:rPr>
            <w:rStyle w:val="Hipercze"/>
            <w:noProof/>
          </w:rPr>
          <w:t>1.16.3. Dokumenty do odbioru ostatecznego robót</w:t>
        </w:r>
        <w:r w:rsidR="0038255A">
          <w:rPr>
            <w:noProof/>
            <w:webHidden/>
          </w:rPr>
          <w:tab/>
        </w:r>
        <w:r w:rsidR="0038255A">
          <w:rPr>
            <w:noProof/>
            <w:webHidden/>
          </w:rPr>
          <w:fldChar w:fldCharType="begin"/>
        </w:r>
        <w:r w:rsidR="0038255A">
          <w:rPr>
            <w:noProof/>
            <w:webHidden/>
          </w:rPr>
          <w:instrText xml:space="preserve"> PAGEREF _Toc223349562 \h </w:instrText>
        </w:r>
        <w:r w:rsidR="0038255A">
          <w:rPr>
            <w:noProof/>
            <w:webHidden/>
          </w:rPr>
        </w:r>
        <w:r w:rsidR="0038255A">
          <w:rPr>
            <w:noProof/>
            <w:webHidden/>
          </w:rPr>
          <w:fldChar w:fldCharType="separate"/>
        </w:r>
        <w:r w:rsidR="00B9121A">
          <w:rPr>
            <w:noProof/>
            <w:webHidden/>
          </w:rPr>
          <w:t>19</w:t>
        </w:r>
        <w:r w:rsidR="0038255A">
          <w:rPr>
            <w:noProof/>
            <w:webHidden/>
          </w:rPr>
          <w:fldChar w:fldCharType="end"/>
        </w:r>
      </w:hyperlink>
    </w:p>
    <w:p w:rsidR="0038255A" w:rsidRDefault="003516B8">
      <w:pPr>
        <w:pStyle w:val="Spistreci4"/>
        <w:tabs>
          <w:tab w:val="right" w:leader="dot" w:pos="9062"/>
        </w:tabs>
        <w:rPr>
          <w:noProof/>
        </w:rPr>
      </w:pPr>
      <w:hyperlink w:anchor="_Toc223349563" w:history="1">
        <w:r w:rsidR="0038255A" w:rsidRPr="00A13685">
          <w:rPr>
            <w:rStyle w:val="Hipercze"/>
            <w:noProof/>
          </w:rPr>
          <w:t>1.16.4. Odbiór pogwarancyjny</w:t>
        </w:r>
        <w:r w:rsidR="0038255A">
          <w:rPr>
            <w:noProof/>
            <w:webHidden/>
          </w:rPr>
          <w:tab/>
        </w:r>
        <w:r w:rsidR="0038255A">
          <w:rPr>
            <w:noProof/>
            <w:webHidden/>
          </w:rPr>
          <w:fldChar w:fldCharType="begin"/>
        </w:r>
        <w:r w:rsidR="0038255A">
          <w:rPr>
            <w:noProof/>
            <w:webHidden/>
          </w:rPr>
          <w:instrText xml:space="preserve"> PAGEREF _Toc223349563 \h </w:instrText>
        </w:r>
        <w:r w:rsidR="0038255A">
          <w:rPr>
            <w:noProof/>
            <w:webHidden/>
          </w:rPr>
        </w:r>
        <w:r w:rsidR="0038255A">
          <w:rPr>
            <w:noProof/>
            <w:webHidden/>
          </w:rPr>
          <w:fldChar w:fldCharType="separate"/>
        </w:r>
        <w:r w:rsidR="00B9121A">
          <w:rPr>
            <w:noProof/>
            <w:webHidden/>
          </w:rPr>
          <w:t>19</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64" w:history="1">
        <w:r w:rsidR="0038255A" w:rsidRPr="00A13685">
          <w:rPr>
            <w:rStyle w:val="Hipercze"/>
            <w:noProof/>
          </w:rPr>
          <w:t>1.17. Podstawa płatności</w:t>
        </w:r>
        <w:r w:rsidR="0038255A">
          <w:rPr>
            <w:noProof/>
            <w:webHidden/>
          </w:rPr>
          <w:tab/>
        </w:r>
        <w:r w:rsidR="0038255A">
          <w:rPr>
            <w:noProof/>
            <w:webHidden/>
          </w:rPr>
          <w:fldChar w:fldCharType="begin"/>
        </w:r>
        <w:r w:rsidR="0038255A">
          <w:rPr>
            <w:noProof/>
            <w:webHidden/>
          </w:rPr>
          <w:instrText xml:space="preserve"> PAGEREF _Toc223349564 \h </w:instrText>
        </w:r>
        <w:r w:rsidR="0038255A">
          <w:rPr>
            <w:noProof/>
            <w:webHidden/>
          </w:rPr>
        </w:r>
        <w:r w:rsidR="0038255A">
          <w:rPr>
            <w:noProof/>
            <w:webHidden/>
          </w:rPr>
          <w:fldChar w:fldCharType="separate"/>
        </w:r>
        <w:r w:rsidR="00B9121A">
          <w:rPr>
            <w:noProof/>
            <w:webHidden/>
          </w:rPr>
          <w:t>20</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65" w:history="1">
        <w:r w:rsidR="0038255A" w:rsidRPr="00A13685">
          <w:rPr>
            <w:rStyle w:val="Hipercze"/>
            <w:noProof/>
          </w:rPr>
          <w:t>1.18. Przepisy związane</w:t>
        </w:r>
        <w:r w:rsidR="0038255A">
          <w:rPr>
            <w:noProof/>
            <w:webHidden/>
          </w:rPr>
          <w:tab/>
        </w:r>
        <w:r w:rsidR="0038255A">
          <w:rPr>
            <w:noProof/>
            <w:webHidden/>
          </w:rPr>
          <w:fldChar w:fldCharType="begin"/>
        </w:r>
        <w:r w:rsidR="0038255A">
          <w:rPr>
            <w:noProof/>
            <w:webHidden/>
          </w:rPr>
          <w:instrText xml:space="preserve"> PAGEREF _Toc223349565 \h </w:instrText>
        </w:r>
        <w:r w:rsidR="0038255A">
          <w:rPr>
            <w:noProof/>
            <w:webHidden/>
          </w:rPr>
        </w:r>
        <w:r w:rsidR="0038255A">
          <w:rPr>
            <w:noProof/>
            <w:webHidden/>
          </w:rPr>
          <w:fldChar w:fldCharType="separate"/>
        </w:r>
        <w:r w:rsidR="00B9121A">
          <w:rPr>
            <w:noProof/>
            <w:webHidden/>
          </w:rPr>
          <w:t>20</w:t>
        </w:r>
        <w:r w:rsidR="0038255A">
          <w:rPr>
            <w:noProof/>
            <w:webHidden/>
          </w:rPr>
          <w:fldChar w:fldCharType="end"/>
        </w:r>
      </w:hyperlink>
    </w:p>
    <w:p w:rsidR="0038255A" w:rsidRDefault="003516B8">
      <w:pPr>
        <w:pStyle w:val="Spistreci1"/>
        <w:tabs>
          <w:tab w:val="right" w:leader="dot" w:pos="9062"/>
        </w:tabs>
        <w:rPr>
          <w:rFonts w:asciiTheme="minorHAnsi" w:eastAsiaTheme="minorEastAsia" w:hAnsiTheme="minorHAnsi" w:cstheme="minorBidi"/>
          <w:noProof/>
          <w:lang w:eastAsia="pl-PL"/>
        </w:rPr>
      </w:pPr>
      <w:hyperlink w:anchor="_Toc223349566" w:history="1">
        <w:r w:rsidR="0038255A" w:rsidRPr="00A13685">
          <w:rPr>
            <w:rStyle w:val="Hipercze"/>
            <w:rFonts w:cs="Arial"/>
            <w:noProof/>
          </w:rPr>
          <w:t>S.01. INSTALACJA WODOCIĄGOWA I KANALIZACYJNA</w:t>
        </w:r>
        <w:r w:rsidR="0038255A">
          <w:rPr>
            <w:noProof/>
            <w:webHidden/>
          </w:rPr>
          <w:tab/>
        </w:r>
        <w:r w:rsidR="0038255A">
          <w:rPr>
            <w:noProof/>
            <w:webHidden/>
          </w:rPr>
          <w:fldChar w:fldCharType="begin"/>
        </w:r>
        <w:r w:rsidR="0038255A">
          <w:rPr>
            <w:noProof/>
            <w:webHidden/>
          </w:rPr>
          <w:instrText xml:space="preserve"> PAGEREF _Toc223349566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67" w:history="1">
        <w:r w:rsidR="0038255A" w:rsidRPr="00A13685">
          <w:rPr>
            <w:rStyle w:val="Hipercze"/>
            <w:rFonts w:cs="Arial"/>
            <w:noProof/>
          </w:rPr>
          <w:t>1. WSTĘP</w:t>
        </w:r>
        <w:r w:rsidR="0038255A">
          <w:rPr>
            <w:noProof/>
            <w:webHidden/>
          </w:rPr>
          <w:tab/>
        </w:r>
        <w:r w:rsidR="0038255A">
          <w:rPr>
            <w:noProof/>
            <w:webHidden/>
          </w:rPr>
          <w:fldChar w:fldCharType="begin"/>
        </w:r>
        <w:r w:rsidR="0038255A">
          <w:rPr>
            <w:noProof/>
            <w:webHidden/>
          </w:rPr>
          <w:instrText xml:space="preserve"> PAGEREF _Toc223349567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68" w:history="1">
        <w:r w:rsidR="0038255A" w:rsidRPr="00A13685">
          <w:rPr>
            <w:rStyle w:val="Hipercze"/>
            <w:rFonts w:cs="Arial"/>
            <w:noProof/>
          </w:rPr>
          <w:t>1.1. Przedmiot Szczegółowej Specyfikacji Technicznej</w:t>
        </w:r>
        <w:r w:rsidR="0038255A">
          <w:rPr>
            <w:noProof/>
            <w:webHidden/>
          </w:rPr>
          <w:tab/>
        </w:r>
        <w:r w:rsidR="0038255A">
          <w:rPr>
            <w:noProof/>
            <w:webHidden/>
          </w:rPr>
          <w:fldChar w:fldCharType="begin"/>
        </w:r>
        <w:r w:rsidR="0038255A">
          <w:rPr>
            <w:noProof/>
            <w:webHidden/>
          </w:rPr>
          <w:instrText xml:space="preserve"> PAGEREF _Toc223349568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69" w:history="1">
        <w:r w:rsidR="0038255A" w:rsidRPr="00A13685">
          <w:rPr>
            <w:rStyle w:val="Hipercze"/>
            <w:rFonts w:cs="Arial"/>
            <w:noProof/>
          </w:rPr>
          <w:t>1.2. Zakres stosowania Szczegółowej Specyfikacji Technicznej</w:t>
        </w:r>
        <w:r w:rsidR="0038255A">
          <w:rPr>
            <w:noProof/>
            <w:webHidden/>
          </w:rPr>
          <w:tab/>
        </w:r>
        <w:r w:rsidR="0038255A">
          <w:rPr>
            <w:noProof/>
            <w:webHidden/>
          </w:rPr>
          <w:fldChar w:fldCharType="begin"/>
        </w:r>
        <w:r w:rsidR="0038255A">
          <w:rPr>
            <w:noProof/>
            <w:webHidden/>
          </w:rPr>
          <w:instrText xml:space="preserve"> PAGEREF _Toc223349569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0" w:history="1">
        <w:r w:rsidR="0038255A" w:rsidRPr="00A13685">
          <w:rPr>
            <w:rStyle w:val="Hipercze"/>
            <w:rFonts w:cs="Arial"/>
            <w:noProof/>
          </w:rPr>
          <w:t>1.3. Zakres robót objętych Specyfikacja Techniczną</w:t>
        </w:r>
        <w:r w:rsidR="0038255A">
          <w:rPr>
            <w:noProof/>
            <w:webHidden/>
          </w:rPr>
          <w:tab/>
        </w:r>
        <w:r w:rsidR="0038255A">
          <w:rPr>
            <w:noProof/>
            <w:webHidden/>
          </w:rPr>
          <w:fldChar w:fldCharType="begin"/>
        </w:r>
        <w:r w:rsidR="0038255A">
          <w:rPr>
            <w:noProof/>
            <w:webHidden/>
          </w:rPr>
          <w:instrText xml:space="preserve"> PAGEREF _Toc223349570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1" w:history="1">
        <w:r w:rsidR="0038255A" w:rsidRPr="00A13685">
          <w:rPr>
            <w:rStyle w:val="Hipercze"/>
            <w:rFonts w:cs="Arial"/>
            <w:noProof/>
          </w:rPr>
          <w:t>1.4. Ogólne wymagania</w:t>
        </w:r>
        <w:r w:rsidR="0038255A">
          <w:rPr>
            <w:noProof/>
            <w:webHidden/>
          </w:rPr>
          <w:tab/>
        </w:r>
        <w:r w:rsidR="0038255A">
          <w:rPr>
            <w:noProof/>
            <w:webHidden/>
          </w:rPr>
          <w:fldChar w:fldCharType="begin"/>
        </w:r>
        <w:r w:rsidR="0038255A">
          <w:rPr>
            <w:noProof/>
            <w:webHidden/>
          </w:rPr>
          <w:instrText xml:space="preserve"> PAGEREF _Toc223349571 \h </w:instrText>
        </w:r>
        <w:r w:rsidR="0038255A">
          <w:rPr>
            <w:noProof/>
            <w:webHidden/>
          </w:rPr>
        </w:r>
        <w:r w:rsidR="0038255A">
          <w:rPr>
            <w:noProof/>
            <w:webHidden/>
          </w:rPr>
          <w:fldChar w:fldCharType="separate"/>
        </w:r>
        <w:r w:rsidR="00B9121A">
          <w:rPr>
            <w:noProof/>
            <w:webHidden/>
          </w:rPr>
          <w:t>21</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72" w:history="1">
        <w:r w:rsidR="0038255A" w:rsidRPr="00A13685">
          <w:rPr>
            <w:rStyle w:val="Hipercze"/>
            <w:rFonts w:cs="Arial"/>
            <w:noProof/>
          </w:rPr>
          <w:t>2. MATERIAŁY</w:t>
        </w:r>
        <w:r w:rsidR="0038255A">
          <w:rPr>
            <w:noProof/>
            <w:webHidden/>
          </w:rPr>
          <w:tab/>
        </w:r>
        <w:r w:rsidR="0038255A">
          <w:rPr>
            <w:noProof/>
            <w:webHidden/>
          </w:rPr>
          <w:fldChar w:fldCharType="begin"/>
        </w:r>
        <w:r w:rsidR="0038255A">
          <w:rPr>
            <w:noProof/>
            <w:webHidden/>
          </w:rPr>
          <w:instrText xml:space="preserve"> PAGEREF _Toc223349572 \h </w:instrText>
        </w:r>
        <w:r w:rsidR="0038255A">
          <w:rPr>
            <w:noProof/>
            <w:webHidden/>
          </w:rPr>
        </w:r>
        <w:r w:rsidR="0038255A">
          <w:rPr>
            <w:noProof/>
            <w:webHidden/>
          </w:rPr>
          <w:fldChar w:fldCharType="separate"/>
        </w:r>
        <w:r w:rsidR="00B9121A">
          <w:rPr>
            <w:noProof/>
            <w:webHidden/>
          </w:rPr>
          <w:t>22</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3" w:history="1">
        <w:r w:rsidR="0038255A" w:rsidRPr="00A13685">
          <w:rPr>
            <w:rStyle w:val="Hipercze"/>
            <w:rFonts w:cs="Arial"/>
            <w:noProof/>
          </w:rPr>
          <w:t>2.1. Przewody</w:t>
        </w:r>
        <w:r w:rsidR="0038255A">
          <w:rPr>
            <w:noProof/>
            <w:webHidden/>
          </w:rPr>
          <w:tab/>
        </w:r>
        <w:r w:rsidR="0038255A">
          <w:rPr>
            <w:noProof/>
            <w:webHidden/>
          </w:rPr>
          <w:fldChar w:fldCharType="begin"/>
        </w:r>
        <w:r w:rsidR="0038255A">
          <w:rPr>
            <w:noProof/>
            <w:webHidden/>
          </w:rPr>
          <w:instrText xml:space="preserve"> PAGEREF _Toc223349573 \h </w:instrText>
        </w:r>
        <w:r w:rsidR="0038255A">
          <w:rPr>
            <w:noProof/>
            <w:webHidden/>
          </w:rPr>
        </w:r>
        <w:r w:rsidR="0038255A">
          <w:rPr>
            <w:noProof/>
            <w:webHidden/>
          </w:rPr>
          <w:fldChar w:fldCharType="separate"/>
        </w:r>
        <w:r w:rsidR="00B9121A">
          <w:rPr>
            <w:noProof/>
            <w:webHidden/>
          </w:rPr>
          <w:t>22</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4" w:history="1">
        <w:r w:rsidR="0038255A" w:rsidRPr="00A13685">
          <w:rPr>
            <w:rStyle w:val="Hipercze"/>
            <w:rFonts w:cs="Arial"/>
            <w:noProof/>
          </w:rPr>
          <w:t>2.2. Armatura</w:t>
        </w:r>
        <w:r w:rsidR="0038255A">
          <w:rPr>
            <w:noProof/>
            <w:webHidden/>
          </w:rPr>
          <w:tab/>
        </w:r>
        <w:r w:rsidR="0038255A">
          <w:rPr>
            <w:noProof/>
            <w:webHidden/>
          </w:rPr>
          <w:fldChar w:fldCharType="begin"/>
        </w:r>
        <w:r w:rsidR="0038255A">
          <w:rPr>
            <w:noProof/>
            <w:webHidden/>
          </w:rPr>
          <w:instrText xml:space="preserve"> PAGEREF _Toc223349574 \h </w:instrText>
        </w:r>
        <w:r w:rsidR="0038255A">
          <w:rPr>
            <w:noProof/>
            <w:webHidden/>
          </w:rPr>
        </w:r>
        <w:r w:rsidR="0038255A">
          <w:rPr>
            <w:noProof/>
            <w:webHidden/>
          </w:rPr>
          <w:fldChar w:fldCharType="separate"/>
        </w:r>
        <w:r w:rsidR="00B9121A">
          <w:rPr>
            <w:noProof/>
            <w:webHidden/>
          </w:rPr>
          <w:t>22</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5" w:history="1">
        <w:r w:rsidR="0038255A" w:rsidRPr="00A13685">
          <w:rPr>
            <w:rStyle w:val="Hipercze"/>
            <w:rFonts w:cs="Arial"/>
            <w:noProof/>
          </w:rPr>
          <w:t>2.3. Izolacja termiczna</w:t>
        </w:r>
        <w:r w:rsidR="0038255A">
          <w:rPr>
            <w:noProof/>
            <w:webHidden/>
          </w:rPr>
          <w:tab/>
        </w:r>
        <w:r w:rsidR="0038255A">
          <w:rPr>
            <w:noProof/>
            <w:webHidden/>
          </w:rPr>
          <w:fldChar w:fldCharType="begin"/>
        </w:r>
        <w:r w:rsidR="0038255A">
          <w:rPr>
            <w:noProof/>
            <w:webHidden/>
          </w:rPr>
          <w:instrText xml:space="preserve"> PAGEREF _Toc223349575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76" w:history="1">
        <w:r w:rsidR="0038255A" w:rsidRPr="00A13685">
          <w:rPr>
            <w:rStyle w:val="Hipercze"/>
            <w:rFonts w:cs="Arial"/>
            <w:noProof/>
          </w:rPr>
          <w:t>3. SPRZĘT</w:t>
        </w:r>
        <w:r w:rsidR="0038255A">
          <w:rPr>
            <w:noProof/>
            <w:webHidden/>
          </w:rPr>
          <w:tab/>
        </w:r>
        <w:r w:rsidR="0038255A">
          <w:rPr>
            <w:noProof/>
            <w:webHidden/>
          </w:rPr>
          <w:fldChar w:fldCharType="begin"/>
        </w:r>
        <w:r w:rsidR="0038255A">
          <w:rPr>
            <w:noProof/>
            <w:webHidden/>
          </w:rPr>
          <w:instrText xml:space="preserve"> PAGEREF _Toc223349576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77" w:history="1">
        <w:r w:rsidR="0038255A" w:rsidRPr="00A13685">
          <w:rPr>
            <w:rStyle w:val="Hipercze"/>
            <w:rFonts w:cs="Arial"/>
            <w:noProof/>
          </w:rPr>
          <w:t>4. TRANSPORT I SKŁADOWANIE</w:t>
        </w:r>
        <w:r w:rsidR="0038255A">
          <w:rPr>
            <w:noProof/>
            <w:webHidden/>
          </w:rPr>
          <w:tab/>
        </w:r>
        <w:r w:rsidR="0038255A">
          <w:rPr>
            <w:noProof/>
            <w:webHidden/>
          </w:rPr>
          <w:fldChar w:fldCharType="begin"/>
        </w:r>
        <w:r w:rsidR="0038255A">
          <w:rPr>
            <w:noProof/>
            <w:webHidden/>
          </w:rPr>
          <w:instrText xml:space="preserve"> PAGEREF _Toc223349577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8" w:history="1">
        <w:r w:rsidR="0038255A" w:rsidRPr="00A13685">
          <w:rPr>
            <w:rStyle w:val="Hipercze"/>
            <w:rFonts w:cs="Arial"/>
            <w:noProof/>
          </w:rPr>
          <w:t>4.1. Rury</w:t>
        </w:r>
        <w:r w:rsidR="0038255A">
          <w:rPr>
            <w:noProof/>
            <w:webHidden/>
          </w:rPr>
          <w:tab/>
        </w:r>
        <w:r w:rsidR="0038255A">
          <w:rPr>
            <w:noProof/>
            <w:webHidden/>
          </w:rPr>
          <w:fldChar w:fldCharType="begin"/>
        </w:r>
        <w:r w:rsidR="0038255A">
          <w:rPr>
            <w:noProof/>
            <w:webHidden/>
          </w:rPr>
          <w:instrText xml:space="preserve"> PAGEREF _Toc223349578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79" w:history="1">
        <w:r w:rsidR="0038255A" w:rsidRPr="00A13685">
          <w:rPr>
            <w:rStyle w:val="Hipercze"/>
            <w:rFonts w:cs="Arial"/>
            <w:noProof/>
          </w:rPr>
          <w:t>4.2. Elementy wyposażenia</w:t>
        </w:r>
        <w:r w:rsidR="0038255A">
          <w:rPr>
            <w:noProof/>
            <w:webHidden/>
          </w:rPr>
          <w:tab/>
        </w:r>
        <w:r w:rsidR="0038255A">
          <w:rPr>
            <w:noProof/>
            <w:webHidden/>
          </w:rPr>
          <w:fldChar w:fldCharType="begin"/>
        </w:r>
        <w:r w:rsidR="0038255A">
          <w:rPr>
            <w:noProof/>
            <w:webHidden/>
          </w:rPr>
          <w:instrText xml:space="preserve"> PAGEREF _Toc223349579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0" w:history="1">
        <w:r w:rsidR="0038255A" w:rsidRPr="00A13685">
          <w:rPr>
            <w:rStyle w:val="Hipercze"/>
            <w:rFonts w:cs="Arial"/>
            <w:noProof/>
          </w:rPr>
          <w:t>4.3. Armatura</w:t>
        </w:r>
        <w:r w:rsidR="0038255A">
          <w:rPr>
            <w:noProof/>
            <w:webHidden/>
          </w:rPr>
          <w:tab/>
        </w:r>
        <w:r w:rsidR="0038255A">
          <w:rPr>
            <w:noProof/>
            <w:webHidden/>
          </w:rPr>
          <w:fldChar w:fldCharType="begin"/>
        </w:r>
        <w:r w:rsidR="0038255A">
          <w:rPr>
            <w:noProof/>
            <w:webHidden/>
          </w:rPr>
          <w:instrText xml:space="preserve"> PAGEREF _Toc223349580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1" w:history="1">
        <w:r w:rsidR="0038255A" w:rsidRPr="00A13685">
          <w:rPr>
            <w:rStyle w:val="Hipercze"/>
            <w:rFonts w:cs="Arial"/>
            <w:noProof/>
          </w:rPr>
          <w:t>4.4. Izolacja termiczna</w:t>
        </w:r>
        <w:r w:rsidR="0038255A">
          <w:rPr>
            <w:noProof/>
            <w:webHidden/>
          </w:rPr>
          <w:tab/>
        </w:r>
        <w:r w:rsidR="0038255A">
          <w:rPr>
            <w:noProof/>
            <w:webHidden/>
          </w:rPr>
          <w:fldChar w:fldCharType="begin"/>
        </w:r>
        <w:r w:rsidR="0038255A">
          <w:rPr>
            <w:noProof/>
            <w:webHidden/>
          </w:rPr>
          <w:instrText xml:space="preserve"> PAGEREF _Toc223349581 \h </w:instrText>
        </w:r>
        <w:r w:rsidR="0038255A">
          <w:rPr>
            <w:noProof/>
            <w:webHidden/>
          </w:rPr>
        </w:r>
        <w:r w:rsidR="0038255A">
          <w:rPr>
            <w:noProof/>
            <w:webHidden/>
          </w:rPr>
          <w:fldChar w:fldCharType="separate"/>
        </w:r>
        <w:r w:rsidR="00B9121A">
          <w:rPr>
            <w:noProof/>
            <w:webHidden/>
          </w:rPr>
          <w:t>23</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82" w:history="1">
        <w:r w:rsidR="0038255A" w:rsidRPr="00A13685">
          <w:rPr>
            <w:rStyle w:val="Hipercze"/>
            <w:rFonts w:cs="Arial"/>
            <w:noProof/>
          </w:rPr>
          <w:t>5. WYKONANIE ROBÓT</w:t>
        </w:r>
        <w:r w:rsidR="0038255A">
          <w:rPr>
            <w:noProof/>
            <w:webHidden/>
          </w:rPr>
          <w:tab/>
        </w:r>
        <w:r w:rsidR="0038255A">
          <w:rPr>
            <w:noProof/>
            <w:webHidden/>
          </w:rPr>
          <w:fldChar w:fldCharType="begin"/>
        </w:r>
        <w:r w:rsidR="0038255A">
          <w:rPr>
            <w:noProof/>
            <w:webHidden/>
          </w:rPr>
          <w:instrText xml:space="preserve"> PAGEREF _Toc223349582 \h </w:instrText>
        </w:r>
        <w:r w:rsidR="0038255A">
          <w:rPr>
            <w:noProof/>
            <w:webHidden/>
          </w:rPr>
        </w:r>
        <w:r w:rsidR="0038255A">
          <w:rPr>
            <w:noProof/>
            <w:webHidden/>
          </w:rPr>
          <w:fldChar w:fldCharType="separate"/>
        </w:r>
        <w:r w:rsidR="00B9121A">
          <w:rPr>
            <w:noProof/>
            <w:webHidden/>
          </w:rPr>
          <w:t>24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3" w:history="1">
        <w:r w:rsidR="0038255A" w:rsidRPr="00A13685">
          <w:rPr>
            <w:rStyle w:val="Hipercze"/>
            <w:rFonts w:cs="Arial"/>
            <w:noProof/>
          </w:rPr>
          <w:t>5.1. Roboty demontażowe</w:t>
        </w:r>
        <w:r w:rsidR="0038255A">
          <w:rPr>
            <w:noProof/>
            <w:webHidden/>
          </w:rPr>
          <w:tab/>
        </w:r>
        <w:r w:rsidR="0038255A">
          <w:rPr>
            <w:noProof/>
            <w:webHidden/>
          </w:rPr>
          <w:fldChar w:fldCharType="begin"/>
        </w:r>
        <w:r w:rsidR="0038255A">
          <w:rPr>
            <w:noProof/>
            <w:webHidden/>
          </w:rPr>
          <w:instrText xml:space="preserve"> PAGEREF _Toc223349583 \h </w:instrText>
        </w:r>
        <w:r w:rsidR="0038255A">
          <w:rPr>
            <w:noProof/>
            <w:webHidden/>
          </w:rPr>
        </w:r>
        <w:r w:rsidR="0038255A">
          <w:rPr>
            <w:noProof/>
            <w:webHidden/>
          </w:rPr>
          <w:fldChar w:fldCharType="separate"/>
        </w:r>
        <w:r w:rsidR="00B9121A">
          <w:rPr>
            <w:noProof/>
            <w:webHidden/>
          </w:rPr>
          <w:t>24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4" w:history="1">
        <w:r w:rsidR="0038255A" w:rsidRPr="00A13685">
          <w:rPr>
            <w:rStyle w:val="Hipercze"/>
            <w:rFonts w:cs="Arial"/>
            <w:noProof/>
          </w:rPr>
          <w:t>5.2. Montaż rurociągów</w:t>
        </w:r>
        <w:r w:rsidR="0038255A">
          <w:rPr>
            <w:noProof/>
            <w:webHidden/>
          </w:rPr>
          <w:tab/>
        </w:r>
        <w:r w:rsidR="0038255A">
          <w:rPr>
            <w:noProof/>
            <w:webHidden/>
          </w:rPr>
          <w:fldChar w:fldCharType="begin"/>
        </w:r>
        <w:r w:rsidR="0038255A">
          <w:rPr>
            <w:noProof/>
            <w:webHidden/>
          </w:rPr>
          <w:instrText xml:space="preserve"> PAGEREF _Toc223349584 \h </w:instrText>
        </w:r>
        <w:r w:rsidR="0038255A">
          <w:rPr>
            <w:noProof/>
            <w:webHidden/>
          </w:rPr>
        </w:r>
        <w:r w:rsidR="0038255A">
          <w:rPr>
            <w:noProof/>
            <w:webHidden/>
          </w:rPr>
          <w:fldChar w:fldCharType="separate"/>
        </w:r>
        <w:r w:rsidR="00B9121A">
          <w:rPr>
            <w:noProof/>
            <w:webHidden/>
          </w:rPr>
          <w:t>24</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5" w:history="1">
        <w:r w:rsidR="0038255A" w:rsidRPr="00A13685">
          <w:rPr>
            <w:rStyle w:val="Hipercze"/>
            <w:rFonts w:cs="Arial"/>
            <w:noProof/>
          </w:rPr>
          <w:t>5.3. Montaż armatury i osprzętu</w:t>
        </w:r>
        <w:r w:rsidR="0038255A">
          <w:rPr>
            <w:noProof/>
            <w:webHidden/>
          </w:rPr>
          <w:tab/>
        </w:r>
        <w:r w:rsidR="0038255A">
          <w:rPr>
            <w:noProof/>
            <w:webHidden/>
          </w:rPr>
          <w:fldChar w:fldCharType="begin"/>
        </w:r>
        <w:r w:rsidR="0038255A">
          <w:rPr>
            <w:noProof/>
            <w:webHidden/>
          </w:rPr>
          <w:instrText xml:space="preserve"> PAGEREF _Toc223349585 \h </w:instrText>
        </w:r>
        <w:r w:rsidR="0038255A">
          <w:rPr>
            <w:noProof/>
            <w:webHidden/>
          </w:rPr>
        </w:r>
        <w:r w:rsidR="0038255A">
          <w:rPr>
            <w:noProof/>
            <w:webHidden/>
          </w:rPr>
          <w:fldChar w:fldCharType="separate"/>
        </w:r>
        <w:r w:rsidR="00B9121A">
          <w:rPr>
            <w:noProof/>
            <w:webHidden/>
          </w:rPr>
          <w:t>25</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6" w:history="1">
        <w:r w:rsidR="0038255A" w:rsidRPr="00A13685">
          <w:rPr>
            <w:rStyle w:val="Hipercze"/>
            <w:rFonts w:cs="Arial"/>
            <w:noProof/>
          </w:rPr>
          <w:t>5.4. Badania i uruchomienie instalacji</w:t>
        </w:r>
        <w:r w:rsidR="0038255A">
          <w:rPr>
            <w:noProof/>
            <w:webHidden/>
          </w:rPr>
          <w:tab/>
        </w:r>
        <w:r w:rsidR="0038255A">
          <w:rPr>
            <w:noProof/>
            <w:webHidden/>
          </w:rPr>
          <w:fldChar w:fldCharType="begin"/>
        </w:r>
        <w:r w:rsidR="0038255A">
          <w:rPr>
            <w:noProof/>
            <w:webHidden/>
          </w:rPr>
          <w:instrText xml:space="preserve"> PAGEREF _Toc223349586 \h </w:instrText>
        </w:r>
        <w:r w:rsidR="0038255A">
          <w:rPr>
            <w:noProof/>
            <w:webHidden/>
          </w:rPr>
        </w:r>
        <w:r w:rsidR="0038255A">
          <w:rPr>
            <w:noProof/>
            <w:webHidden/>
          </w:rPr>
          <w:fldChar w:fldCharType="separate"/>
        </w:r>
        <w:r w:rsidR="00B9121A">
          <w:rPr>
            <w:noProof/>
            <w:webHidden/>
          </w:rPr>
          <w:t>25</w:t>
        </w:r>
        <w:r w:rsidR="0038255A">
          <w:rPr>
            <w:noProof/>
            <w:webHidden/>
          </w:rPr>
          <w:fldChar w:fldCharType="end"/>
        </w:r>
      </w:hyperlink>
    </w:p>
    <w:p w:rsidR="0038255A" w:rsidRDefault="003516B8">
      <w:pPr>
        <w:pStyle w:val="Spistreci3"/>
        <w:tabs>
          <w:tab w:val="right" w:leader="dot" w:pos="9062"/>
        </w:tabs>
        <w:rPr>
          <w:rFonts w:asciiTheme="minorHAnsi" w:eastAsiaTheme="minorEastAsia" w:hAnsiTheme="minorHAnsi" w:cstheme="minorBidi"/>
          <w:noProof/>
          <w:lang w:eastAsia="pl-PL"/>
        </w:rPr>
      </w:pPr>
      <w:hyperlink w:anchor="_Toc223349587" w:history="1">
        <w:r w:rsidR="0038255A" w:rsidRPr="00A13685">
          <w:rPr>
            <w:rStyle w:val="Hipercze"/>
            <w:rFonts w:cs="Arial"/>
            <w:noProof/>
          </w:rPr>
          <w:t>5.5. Wykonanie izolacji ciepłochronnej</w:t>
        </w:r>
        <w:r w:rsidR="0038255A">
          <w:rPr>
            <w:noProof/>
            <w:webHidden/>
          </w:rPr>
          <w:tab/>
        </w:r>
        <w:r w:rsidR="0038255A">
          <w:rPr>
            <w:noProof/>
            <w:webHidden/>
          </w:rPr>
          <w:fldChar w:fldCharType="begin"/>
        </w:r>
        <w:r w:rsidR="0038255A">
          <w:rPr>
            <w:noProof/>
            <w:webHidden/>
          </w:rPr>
          <w:instrText xml:space="preserve"> PAGEREF _Toc223349587 \h </w:instrText>
        </w:r>
        <w:r w:rsidR="0038255A">
          <w:rPr>
            <w:noProof/>
            <w:webHidden/>
          </w:rPr>
        </w:r>
        <w:r w:rsidR="0038255A">
          <w:rPr>
            <w:noProof/>
            <w:webHidden/>
          </w:rPr>
          <w:fldChar w:fldCharType="separate"/>
        </w:r>
        <w:r w:rsidR="00B9121A">
          <w:rPr>
            <w:noProof/>
            <w:webHidden/>
          </w:rPr>
          <w:t>25</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88" w:history="1">
        <w:r w:rsidR="0038255A" w:rsidRPr="00A13685">
          <w:rPr>
            <w:rStyle w:val="Hipercze"/>
            <w:rFonts w:cs="Arial"/>
            <w:noProof/>
          </w:rPr>
          <w:t>6. KONTROLA JAKOŚCI ROBÓT</w:t>
        </w:r>
        <w:r w:rsidR="0038255A">
          <w:rPr>
            <w:noProof/>
            <w:webHidden/>
          </w:rPr>
          <w:tab/>
        </w:r>
        <w:r w:rsidR="0038255A">
          <w:rPr>
            <w:noProof/>
            <w:webHidden/>
          </w:rPr>
          <w:fldChar w:fldCharType="begin"/>
        </w:r>
        <w:r w:rsidR="0038255A">
          <w:rPr>
            <w:noProof/>
            <w:webHidden/>
          </w:rPr>
          <w:instrText xml:space="preserve"> PAGEREF _Toc223349588 \h </w:instrText>
        </w:r>
        <w:r w:rsidR="0038255A">
          <w:rPr>
            <w:noProof/>
            <w:webHidden/>
          </w:rPr>
        </w:r>
        <w:r w:rsidR="0038255A">
          <w:rPr>
            <w:noProof/>
            <w:webHidden/>
          </w:rPr>
          <w:fldChar w:fldCharType="separate"/>
        </w:r>
        <w:r w:rsidR="00B9121A">
          <w:rPr>
            <w:noProof/>
            <w:webHidden/>
          </w:rPr>
          <w:t>26</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89" w:history="1">
        <w:r w:rsidR="0038255A" w:rsidRPr="00A13685">
          <w:rPr>
            <w:rStyle w:val="Hipercze"/>
            <w:rFonts w:cs="Arial"/>
            <w:noProof/>
          </w:rPr>
          <w:t>7. ODBIÓR ROBÓT</w:t>
        </w:r>
        <w:r w:rsidR="0038255A">
          <w:rPr>
            <w:noProof/>
            <w:webHidden/>
          </w:rPr>
          <w:tab/>
        </w:r>
        <w:r w:rsidR="0038255A">
          <w:rPr>
            <w:noProof/>
            <w:webHidden/>
          </w:rPr>
          <w:fldChar w:fldCharType="begin"/>
        </w:r>
        <w:r w:rsidR="0038255A">
          <w:rPr>
            <w:noProof/>
            <w:webHidden/>
          </w:rPr>
          <w:instrText xml:space="preserve"> PAGEREF _Toc223349589 \h </w:instrText>
        </w:r>
        <w:r w:rsidR="0038255A">
          <w:rPr>
            <w:noProof/>
            <w:webHidden/>
          </w:rPr>
        </w:r>
        <w:r w:rsidR="0038255A">
          <w:rPr>
            <w:noProof/>
            <w:webHidden/>
          </w:rPr>
          <w:fldChar w:fldCharType="separate"/>
        </w:r>
        <w:r w:rsidR="00B9121A">
          <w:rPr>
            <w:noProof/>
            <w:webHidden/>
          </w:rPr>
          <w:t>26</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90" w:history="1">
        <w:r w:rsidR="0038255A" w:rsidRPr="00A13685">
          <w:rPr>
            <w:rStyle w:val="Hipercze"/>
            <w:rFonts w:cs="Arial"/>
            <w:noProof/>
          </w:rPr>
          <w:t>8. OBMIAR ROBÓT</w:t>
        </w:r>
        <w:r w:rsidR="0038255A">
          <w:rPr>
            <w:noProof/>
            <w:webHidden/>
          </w:rPr>
          <w:tab/>
        </w:r>
        <w:r w:rsidR="0038255A">
          <w:rPr>
            <w:noProof/>
            <w:webHidden/>
          </w:rPr>
          <w:fldChar w:fldCharType="begin"/>
        </w:r>
        <w:r w:rsidR="0038255A">
          <w:rPr>
            <w:noProof/>
            <w:webHidden/>
          </w:rPr>
          <w:instrText xml:space="preserve"> PAGEREF _Toc223349590 \h </w:instrText>
        </w:r>
        <w:r w:rsidR="0038255A">
          <w:rPr>
            <w:noProof/>
            <w:webHidden/>
          </w:rPr>
        </w:r>
        <w:r w:rsidR="0038255A">
          <w:rPr>
            <w:noProof/>
            <w:webHidden/>
          </w:rPr>
          <w:fldChar w:fldCharType="separate"/>
        </w:r>
        <w:r w:rsidR="00B9121A">
          <w:rPr>
            <w:noProof/>
            <w:webHidden/>
          </w:rPr>
          <w:t>27</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91" w:history="1">
        <w:r w:rsidR="0038255A" w:rsidRPr="00A13685">
          <w:rPr>
            <w:rStyle w:val="Hipercze"/>
            <w:rFonts w:cs="Arial"/>
            <w:noProof/>
          </w:rPr>
          <w:t>9. PODSTAWA PŁATNOŚCI</w:t>
        </w:r>
        <w:r w:rsidR="0038255A">
          <w:rPr>
            <w:noProof/>
            <w:webHidden/>
          </w:rPr>
          <w:tab/>
        </w:r>
        <w:r w:rsidR="0038255A">
          <w:rPr>
            <w:noProof/>
            <w:webHidden/>
          </w:rPr>
          <w:fldChar w:fldCharType="begin"/>
        </w:r>
        <w:r w:rsidR="0038255A">
          <w:rPr>
            <w:noProof/>
            <w:webHidden/>
          </w:rPr>
          <w:instrText xml:space="preserve"> PAGEREF _Toc223349591 \h </w:instrText>
        </w:r>
        <w:r w:rsidR="0038255A">
          <w:rPr>
            <w:noProof/>
            <w:webHidden/>
          </w:rPr>
        </w:r>
        <w:r w:rsidR="0038255A">
          <w:rPr>
            <w:noProof/>
            <w:webHidden/>
          </w:rPr>
          <w:fldChar w:fldCharType="separate"/>
        </w:r>
        <w:r w:rsidR="00B9121A">
          <w:rPr>
            <w:noProof/>
            <w:webHidden/>
          </w:rPr>
          <w:t>27</w:t>
        </w:r>
        <w:r w:rsidR="0038255A">
          <w:rPr>
            <w:noProof/>
            <w:webHidden/>
          </w:rPr>
          <w:fldChar w:fldCharType="end"/>
        </w:r>
      </w:hyperlink>
    </w:p>
    <w:p w:rsidR="0038255A" w:rsidRDefault="003516B8">
      <w:pPr>
        <w:pStyle w:val="Spistreci2"/>
        <w:tabs>
          <w:tab w:val="right" w:leader="dot" w:pos="9062"/>
        </w:tabs>
        <w:rPr>
          <w:rFonts w:asciiTheme="minorHAnsi" w:eastAsiaTheme="minorEastAsia" w:hAnsiTheme="minorHAnsi" w:cstheme="minorBidi"/>
          <w:noProof/>
          <w:lang w:eastAsia="pl-PL"/>
        </w:rPr>
      </w:pPr>
      <w:hyperlink w:anchor="_Toc223349592" w:history="1">
        <w:r w:rsidR="0038255A" w:rsidRPr="00A13685">
          <w:rPr>
            <w:rStyle w:val="Hipercze"/>
            <w:rFonts w:cs="Arial"/>
            <w:noProof/>
          </w:rPr>
          <w:t>10. PRZEPISY ZWIĄZANE</w:t>
        </w:r>
        <w:r w:rsidR="0038255A">
          <w:rPr>
            <w:noProof/>
            <w:webHidden/>
          </w:rPr>
          <w:tab/>
        </w:r>
        <w:r w:rsidR="0038255A">
          <w:rPr>
            <w:noProof/>
            <w:webHidden/>
          </w:rPr>
          <w:fldChar w:fldCharType="begin"/>
        </w:r>
        <w:r w:rsidR="0038255A">
          <w:rPr>
            <w:noProof/>
            <w:webHidden/>
          </w:rPr>
          <w:instrText xml:space="preserve"> PAGEREF _Toc223349592 \h </w:instrText>
        </w:r>
        <w:r w:rsidR="0038255A">
          <w:rPr>
            <w:noProof/>
            <w:webHidden/>
          </w:rPr>
        </w:r>
        <w:r w:rsidR="0038255A">
          <w:rPr>
            <w:noProof/>
            <w:webHidden/>
          </w:rPr>
          <w:fldChar w:fldCharType="separate"/>
        </w:r>
        <w:r w:rsidR="00B9121A">
          <w:rPr>
            <w:noProof/>
            <w:webHidden/>
          </w:rPr>
          <w:t>27</w:t>
        </w:r>
        <w:r w:rsidR="0038255A">
          <w:rPr>
            <w:noProof/>
            <w:webHidden/>
          </w:rPr>
          <w:fldChar w:fldCharType="end"/>
        </w:r>
      </w:hyperlink>
    </w:p>
    <w:p w:rsidR="00317485" w:rsidRDefault="00F420B7" w:rsidP="00317485">
      <w:pPr>
        <w:pStyle w:val="NRST"/>
        <w:rPr>
          <w:rStyle w:val="dynamic-style-101"/>
          <w:rFonts w:cs="Arial"/>
          <w:color w:val="auto"/>
          <w:sz w:val="32"/>
          <w:szCs w:val="32"/>
        </w:rPr>
      </w:pPr>
      <w:r>
        <w:rPr>
          <w:rStyle w:val="dynamic-style-101"/>
          <w:rFonts w:cs="Arial"/>
          <w:color w:val="auto"/>
          <w:sz w:val="32"/>
          <w:szCs w:val="32"/>
        </w:rPr>
        <w:lastRenderedPageBreak/>
        <w:fldChar w:fldCharType="end"/>
      </w:r>
      <w:bookmarkStart w:id="4" w:name="_Toc223349523"/>
      <w:r w:rsidR="00317485">
        <w:rPr>
          <w:rStyle w:val="dynamic-style-101"/>
          <w:rFonts w:cs="Arial"/>
          <w:color w:val="auto"/>
          <w:sz w:val="32"/>
          <w:szCs w:val="32"/>
        </w:rPr>
        <w:t>S.00.00.00</w:t>
      </w:r>
      <w:r w:rsidR="00317485" w:rsidRPr="00227A65">
        <w:rPr>
          <w:rStyle w:val="dynamic-style-101"/>
          <w:rFonts w:cs="Arial"/>
          <w:color w:val="auto"/>
          <w:sz w:val="32"/>
          <w:szCs w:val="32"/>
        </w:rPr>
        <w:t xml:space="preserve"> </w:t>
      </w:r>
      <w:r w:rsidR="00317485">
        <w:rPr>
          <w:rStyle w:val="dynamic-style-101"/>
          <w:rFonts w:cs="Arial"/>
          <w:color w:val="auto"/>
          <w:sz w:val="32"/>
          <w:szCs w:val="32"/>
        </w:rPr>
        <w:t>WYMAGANIA OGÓLNE</w:t>
      </w:r>
      <w:bookmarkEnd w:id="4"/>
    </w:p>
    <w:p w:rsidR="00317485" w:rsidRPr="00317485" w:rsidRDefault="00317485" w:rsidP="00317485">
      <w:pPr>
        <w:pStyle w:val="SPP1-poziom1"/>
      </w:pPr>
      <w:bookmarkStart w:id="5" w:name="_Toc223349524"/>
      <w:r>
        <w:t>1. CZĘŚĆ OGÓLNA</w:t>
      </w:r>
      <w:bookmarkEnd w:id="5"/>
    </w:p>
    <w:p w:rsidR="00317485" w:rsidRDefault="00317485" w:rsidP="0038255A">
      <w:pPr>
        <w:pStyle w:val="SPP2-POZIOM2"/>
        <w:ind w:left="0"/>
      </w:pPr>
      <w:bookmarkStart w:id="6" w:name="_Toc215132497"/>
      <w:bookmarkStart w:id="7" w:name="_Toc222215398"/>
      <w:bookmarkStart w:id="8" w:name="_Toc223349525"/>
      <w:bookmarkEnd w:id="1"/>
      <w:bookmarkEnd w:id="2"/>
      <w:bookmarkEnd w:id="3"/>
      <w:r w:rsidRPr="00964FD3">
        <w:t>1.1. Nazwa nadana przez zamawiającego</w:t>
      </w:r>
      <w:bookmarkEnd w:id="6"/>
      <w:bookmarkEnd w:id="7"/>
      <w:bookmarkEnd w:id="8"/>
    </w:p>
    <w:p w:rsidR="00317485" w:rsidRPr="0038255A" w:rsidRDefault="0038255A" w:rsidP="0038255A">
      <w:pPr>
        <w:pStyle w:val="SPTR-trepunktu"/>
        <w:spacing w:line="360" w:lineRule="auto"/>
        <w:ind w:left="0"/>
        <w:rPr>
          <w:szCs w:val="22"/>
        </w:rPr>
      </w:pPr>
      <w:r>
        <w:rPr>
          <w:szCs w:val="22"/>
        </w:rPr>
        <w:t xml:space="preserve">Zlikwidowanie barier dostępności dla osób ze szczególnymi potrzebami w placówkach ZOZ Ropczyce – przychodnia Iwierzyce. </w:t>
      </w:r>
    </w:p>
    <w:p w:rsidR="00317485" w:rsidRDefault="00317485" w:rsidP="00F420B7">
      <w:pPr>
        <w:pStyle w:val="SPP2-POZIOM2"/>
        <w:ind w:left="0"/>
      </w:pPr>
      <w:bookmarkStart w:id="9" w:name="_Toc223349526"/>
      <w:r w:rsidRPr="00964FD3">
        <w:t>1.</w:t>
      </w:r>
      <w:r>
        <w:t>2</w:t>
      </w:r>
      <w:r w:rsidRPr="00964FD3">
        <w:t xml:space="preserve">. </w:t>
      </w:r>
      <w:r>
        <w:t>Przedmiot i zakres robót sanitarnych</w:t>
      </w:r>
      <w:bookmarkEnd w:id="9"/>
    </w:p>
    <w:p w:rsidR="00317485" w:rsidRPr="00061F28" w:rsidRDefault="00317485" w:rsidP="00F420B7">
      <w:pPr>
        <w:pStyle w:val="SPTR-trepunktu"/>
        <w:spacing w:line="360" w:lineRule="auto"/>
        <w:ind w:left="0"/>
        <w:rPr>
          <w:szCs w:val="22"/>
        </w:rPr>
      </w:pPr>
      <w:r w:rsidRPr="00061F28">
        <w:rPr>
          <w:szCs w:val="22"/>
        </w:rPr>
        <w:t xml:space="preserve">Specyfikacja Techniczna jest dokumentem stanowiącym jeden z elementów opisu przedmiotu zamówienia przy zlecaniu i realizacji robót w zakresie robót </w:t>
      </w:r>
      <w:r>
        <w:rPr>
          <w:szCs w:val="22"/>
        </w:rPr>
        <w:t>sanitarnych</w:t>
      </w:r>
      <w:r w:rsidRPr="00061F28">
        <w:rPr>
          <w:szCs w:val="22"/>
        </w:rPr>
        <w:t xml:space="preserve">. </w:t>
      </w:r>
    </w:p>
    <w:p w:rsidR="00317485" w:rsidRPr="00061F28" w:rsidRDefault="00317485" w:rsidP="00F420B7">
      <w:pPr>
        <w:pStyle w:val="SPTR-trepunktu"/>
        <w:spacing w:line="360" w:lineRule="auto"/>
        <w:ind w:left="0"/>
        <w:rPr>
          <w:szCs w:val="22"/>
        </w:rPr>
      </w:pPr>
      <w:r w:rsidRPr="00061F28">
        <w:rPr>
          <w:szCs w:val="22"/>
        </w:rPr>
        <w:t>Przedmiotem niniejszej Specyfikacji Technicznej są wymagania ogólne dotyczące wykonania i odbioru robót budowlanych określonymi poniższymi specyfikacjami:</w:t>
      </w:r>
    </w:p>
    <w:p w:rsidR="00317485" w:rsidRDefault="00317485" w:rsidP="00317485">
      <w:pPr>
        <w:pStyle w:val="Akapitzlist"/>
        <w:numPr>
          <w:ilvl w:val="0"/>
          <w:numId w:val="53"/>
        </w:numPr>
        <w:spacing w:line="360" w:lineRule="auto"/>
        <w:ind w:firstLine="273"/>
      </w:pPr>
      <w:r w:rsidRPr="00061F28">
        <w:t>ST-0, S</w:t>
      </w:r>
      <w:r>
        <w:t xml:space="preserve">ST-S-00 WYMAGANIA OGÓLNE </w:t>
      </w:r>
    </w:p>
    <w:p w:rsidR="00317485" w:rsidRPr="00964FD3" w:rsidRDefault="00317485" w:rsidP="002C4B23">
      <w:pPr>
        <w:pStyle w:val="Akapitzlist"/>
        <w:numPr>
          <w:ilvl w:val="0"/>
          <w:numId w:val="53"/>
        </w:numPr>
        <w:spacing w:line="360" w:lineRule="auto"/>
        <w:ind w:firstLine="273"/>
      </w:pPr>
      <w:r w:rsidRPr="00061F28">
        <w:t>ST-0, S</w:t>
      </w:r>
      <w:r>
        <w:t xml:space="preserve">ST-S-01 INSTALACJA WODOCIĄGOWA I KANALIZACYJNA </w:t>
      </w:r>
    </w:p>
    <w:p w:rsidR="00317485" w:rsidRPr="00964FD3" w:rsidRDefault="00317485" w:rsidP="00F420B7">
      <w:pPr>
        <w:pStyle w:val="SPP2-POZIOM2"/>
        <w:ind w:left="0"/>
      </w:pPr>
      <w:bookmarkStart w:id="10" w:name="_Toc215132499"/>
      <w:bookmarkStart w:id="11" w:name="_Toc222215400"/>
      <w:bookmarkStart w:id="12" w:name="_Toc223349527"/>
      <w:r w:rsidRPr="00964FD3">
        <w:t>1.3. Wyszczególnienie i opis prac towarzyszących i robót tymczasowych</w:t>
      </w:r>
      <w:bookmarkEnd w:id="10"/>
      <w:bookmarkEnd w:id="11"/>
      <w:bookmarkEnd w:id="12"/>
    </w:p>
    <w:p w:rsidR="00317485" w:rsidRPr="00061F28" w:rsidRDefault="00317485" w:rsidP="00F420B7">
      <w:pPr>
        <w:pStyle w:val="SPTR-trepunktu"/>
        <w:spacing w:line="360" w:lineRule="auto"/>
        <w:ind w:left="0"/>
        <w:rPr>
          <w:szCs w:val="22"/>
        </w:rPr>
      </w:pPr>
      <w:r w:rsidRPr="00061F28">
        <w:rPr>
          <w:szCs w:val="22"/>
        </w:rPr>
        <w:t>Roboty tymczasowe i prace towarzyszące, których konieczność wykonania może wystąpić podczas wykonania robót podstawowych, zostały wymienione poniżej.</w:t>
      </w:r>
    </w:p>
    <w:p w:rsidR="00317485" w:rsidRPr="005A05D2" w:rsidRDefault="00317485" w:rsidP="00F420B7">
      <w:pPr>
        <w:pStyle w:val="SPP3-POZIOM3"/>
        <w:ind w:left="0" w:firstLine="0"/>
      </w:pPr>
      <w:bookmarkStart w:id="13" w:name="_Toc215132500"/>
      <w:bookmarkStart w:id="14" w:name="_Toc222215401"/>
      <w:bookmarkStart w:id="15" w:name="_Toc223349528"/>
      <w:r w:rsidRPr="005A05D2">
        <w:t>1.3.1. Roboty Tymczasowe</w:t>
      </w:r>
      <w:bookmarkEnd w:id="13"/>
      <w:bookmarkEnd w:id="14"/>
      <w:bookmarkEnd w:id="15"/>
    </w:p>
    <w:p w:rsidR="00317485" w:rsidRPr="00061F28" w:rsidRDefault="00317485" w:rsidP="00F420B7">
      <w:pPr>
        <w:pStyle w:val="SPTR-trepunktu"/>
        <w:spacing w:line="360" w:lineRule="auto"/>
        <w:ind w:left="0"/>
        <w:rPr>
          <w:szCs w:val="22"/>
        </w:rPr>
      </w:pPr>
      <w:r w:rsidRPr="00061F28">
        <w:rPr>
          <w:szCs w:val="22"/>
        </w:rPr>
        <w:t>Do robót tymczasowych niezbędnych do wykonania robót podstawowych w zakresie robót budowlanych zalicza się:</w:t>
      </w:r>
    </w:p>
    <w:p w:rsidR="00317485" w:rsidRPr="00061F28" w:rsidRDefault="00317485" w:rsidP="00F420B7">
      <w:pPr>
        <w:pStyle w:val="SPTIR-wypunktowanie-"/>
        <w:tabs>
          <w:tab w:val="clear" w:pos="1416"/>
          <w:tab w:val="left" w:pos="851"/>
        </w:tabs>
        <w:spacing w:line="360" w:lineRule="auto"/>
        <w:ind w:left="284" w:hanging="284"/>
        <w:rPr>
          <w:rFonts w:cs="Arial"/>
          <w:sz w:val="22"/>
          <w:szCs w:val="22"/>
        </w:rPr>
      </w:pPr>
      <w:r w:rsidRPr="00061F28">
        <w:rPr>
          <w:rFonts w:cs="Arial"/>
          <w:sz w:val="22"/>
          <w:szCs w:val="22"/>
        </w:rPr>
        <w:t>wykonanie niezbędnych zabezpieczeń i wynagrodzeń wraz z tymczasową organizacją ruchu,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w:t>
      </w:r>
      <w:r w:rsidR="00317485" w:rsidRPr="00061F28">
        <w:rPr>
          <w:rFonts w:cs="Arial"/>
          <w:sz w:val="22"/>
          <w:szCs w:val="22"/>
        </w:rPr>
        <w:t>zabezpieczenie wejść do budynku,</w:t>
      </w:r>
    </w:p>
    <w:p w:rsidR="00317485" w:rsidRPr="00061F28" w:rsidRDefault="00F420B7" w:rsidP="00F420B7">
      <w:pPr>
        <w:pStyle w:val="SPTIR-wypunktowanie-"/>
        <w:spacing w:line="360" w:lineRule="auto"/>
        <w:ind w:hanging="1145"/>
        <w:rPr>
          <w:rFonts w:cs="Arial"/>
          <w:sz w:val="22"/>
          <w:szCs w:val="22"/>
        </w:rPr>
      </w:pPr>
      <w:r>
        <w:rPr>
          <w:rFonts w:cs="Arial"/>
          <w:sz w:val="22"/>
          <w:szCs w:val="22"/>
        </w:rPr>
        <w:t xml:space="preserve"> montaż i demontaż rusztowań</w:t>
      </w:r>
    </w:p>
    <w:p w:rsidR="00317485" w:rsidRPr="005A05D2" w:rsidRDefault="00317485" w:rsidP="00F420B7">
      <w:pPr>
        <w:pStyle w:val="SPP3-POZIOM3"/>
        <w:ind w:left="0" w:firstLine="0"/>
      </w:pPr>
      <w:bookmarkStart w:id="16" w:name="_Toc215132501"/>
      <w:bookmarkStart w:id="17" w:name="_Toc222215402"/>
      <w:bookmarkStart w:id="18" w:name="_Toc223349529"/>
      <w:r w:rsidRPr="005A05D2">
        <w:t>1.3.2. Prace Towarzyszące</w:t>
      </w:r>
      <w:bookmarkEnd w:id="16"/>
      <w:bookmarkEnd w:id="17"/>
      <w:bookmarkEnd w:id="18"/>
    </w:p>
    <w:p w:rsidR="00317485" w:rsidRPr="00061F28" w:rsidRDefault="00317485" w:rsidP="00F420B7">
      <w:pPr>
        <w:pStyle w:val="SPTR-trepunktu"/>
        <w:spacing w:line="360" w:lineRule="auto"/>
        <w:ind w:left="0"/>
        <w:rPr>
          <w:szCs w:val="22"/>
        </w:rPr>
      </w:pPr>
      <w:r w:rsidRPr="00061F28">
        <w:rPr>
          <w:szCs w:val="22"/>
        </w:rPr>
        <w:t>Do prac towarzyszących niezbędnych do wykonania robót podstawowych zalicza się:</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dokumentacji robót tymczasowych,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 xml:space="preserve">prace porządkowe oraz koszty wywozu łącznie z kosztami utylizacji powstałych odpadów, (z wyłączeniem wywozu i kosztów utylizacji odpadów powstałych </w:t>
      </w:r>
      <w:r>
        <w:rPr>
          <w:rFonts w:cs="Arial"/>
          <w:sz w:val="22"/>
          <w:szCs w:val="22"/>
        </w:rPr>
        <w:br/>
      </w:r>
      <w:r w:rsidRPr="00061F28">
        <w:rPr>
          <w:rFonts w:cs="Arial"/>
          <w:sz w:val="22"/>
          <w:szCs w:val="22"/>
        </w:rPr>
        <w:t>w wyniku projektowanych rozbiórek elementów budowlanych),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Programu Zapewnienia Jakości,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projektu organizacji robót w tym projekt rusztowań,</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dodatkowe ekspertyzy i opinie, jeżeli takie wynikają z technologii robót ,</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opracowanie niezbędnej dokumentacji warsztatowej wykonania detali elewacji,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lastRenderedPageBreak/>
        <w:t>opracow</w:t>
      </w:r>
      <w:r w:rsidR="00F420B7">
        <w:rPr>
          <w:rFonts w:cs="Arial"/>
          <w:sz w:val="22"/>
          <w:szCs w:val="22"/>
        </w:rPr>
        <w:t>anie dokumentacji powykonawczej</w:t>
      </w:r>
    </w:p>
    <w:p w:rsidR="00317485" w:rsidRPr="00964FD3" w:rsidRDefault="00317485" w:rsidP="00F420B7">
      <w:pPr>
        <w:pStyle w:val="SPP2-POZIOM2"/>
        <w:ind w:left="0"/>
      </w:pPr>
      <w:bookmarkStart w:id="19" w:name="_Toc215132502"/>
      <w:bookmarkStart w:id="20" w:name="_Toc222215403"/>
      <w:bookmarkStart w:id="21" w:name="_Toc223349530"/>
      <w:r w:rsidRPr="00964FD3">
        <w:t>1.4. Informacje o terenie budowy</w:t>
      </w:r>
      <w:bookmarkEnd w:id="19"/>
      <w:bookmarkEnd w:id="20"/>
      <w:bookmarkEnd w:id="21"/>
    </w:p>
    <w:p w:rsidR="00317485" w:rsidRPr="00061F28" w:rsidRDefault="00317485" w:rsidP="00F420B7">
      <w:pPr>
        <w:pStyle w:val="SPP3-POZIOM3"/>
        <w:ind w:left="0" w:firstLine="0"/>
      </w:pPr>
      <w:bookmarkStart w:id="22" w:name="_Toc215132503"/>
      <w:bookmarkStart w:id="23" w:name="_Toc222215404"/>
      <w:bookmarkStart w:id="24" w:name="_Toc223349531"/>
      <w:r w:rsidRPr="00061F28">
        <w:t>1.4.1. Przekazanie terenu budowy</w:t>
      </w:r>
      <w:bookmarkEnd w:id="22"/>
      <w:bookmarkEnd w:id="23"/>
      <w:bookmarkEnd w:id="24"/>
    </w:p>
    <w:p w:rsidR="00317485" w:rsidRPr="00061F28" w:rsidRDefault="00317485" w:rsidP="00F420B7">
      <w:pPr>
        <w:pStyle w:val="SPTR-trepunktu"/>
        <w:spacing w:line="360" w:lineRule="auto"/>
        <w:ind w:left="0"/>
        <w:rPr>
          <w:szCs w:val="22"/>
        </w:rPr>
      </w:pPr>
      <w:r w:rsidRPr="00061F28">
        <w:rPr>
          <w:szCs w:val="22"/>
        </w:rPr>
        <w:t xml:space="preserve">Zamawiający w terminie określonym w dokumentach kontraktowych przekaże Wykonawcy teren budowy wraz ze wszystkimi wymaganymi uzgodnieniami prawnymi i administracyjnymi, ew. lokalizację i współrzędne reperów, dziennik budowy, książkę obmiarów oraz dwa egzemplarze dokumentacji projektowej i Specyfikacji Technicznej plus komplet dokumentacji i specyfikacji w wersji elektronicznej np. pdf. </w:t>
      </w:r>
      <w:r w:rsidRPr="00061F28">
        <w:rPr>
          <w:szCs w:val="22"/>
          <w:u w:val="single"/>
        </w:rPr>
        <w:t>Dokumentacja w wersji elektronicznej musi być tożsama z wersją papierową.</w:t>
      </w:r>
    </w:p>
    <w:p w:rsidR="00317485" w:rsidRPr="00061F28" w:rsidRDefault="00317485" w:rsidP="00F420B7">
      <w:pPr>
        <w:pStyle w:val="SPTR-trepunktu"/>
        <w:spacing w:line="360" w:lineRule="auto"/>
        <w:ind w:left="0"/>
        <w:rPr>
          <w:szCs w:val="22"/>
        </w:rPr>
      </w:pPr>
      <w:r w:rsidRPr="00061F28">
        <w:rPr>
          <w:szCs w:val="22"/>
        </w:rPr>
        <w:t>Na Wykonawcy spoczywa odpowiedzialność za ochronę przekazanych mu punktów pomiarowych do chwili odbioru ostatecznego robót. Uszkodzone lub zniszczone znaki geodezyjne Wykonawca odtworzy i utrwali na własny koszt.</w:t>
      </w:r>
    </w:p>
    <w:p w:rsidR="00317485" w:rsidRPr="00061F28" w:rsidRDefault="00317485" w:rsidP="00F420B7">
      <w:pPr>
        <w:pStyle w:val="SPP3-POZIOM3"/>
        <w:ind w:left="0" w:firstLine="0"/>
      </w:pPr>
      <w:bookmarkStart w:id="25" w:name="_Toc215132504"/>
      <w:bookmarkStart w:id="26" w:name="_Toc222215405"/>
      <w:bookmarkStart w:id="27" w:name="_Toc223349532"/>
      <w:r w:rsidRPr="00061F28">
        <w:t>1.4.2. Zaplecze budowy</w:t>
      </w:r>
      <w:bookmarkEnd w:id="25"/>
      <w:bookmarkEnd w:id="26"/>
      <w:bookmarkEnd w:id="27"/>
    </w:p>
    <w:p w:rsidR="00317485" w:rsidRPr="00061F28" w:rsidRDefault="00317485" w:rsidP="00F420B7">
      <w:pPr>
        <w:pStyle w:val="SPTR-trepunktu"/>
        <w:spacing w:line="360" w:lineRule="auto"/>
        <w:ind w:left="0"/>
        <w:rPr>
          <w:szCs w:val="22"/>
        </w:rPr>
      </w:pPr>
      <w:r w:rsidRPr="00061F28">
        <w:rPr>
          <w:szCs w:val="22"/>
        </w:rPr>
        <w:t>Wykonawca jest zobowiązany do zabezpieczenia we własnym zakresie zaplecza budowy, dróg technologicznych i dojazdowych, tymczasowych zabezpieczeń linii kablowych, placów postojowych sprzętu i innych niezbędnych elementów i mediów.</w:t>
      </w:r>
    </w:p>
    <w:p w:rsidR="00317485" w:rsidRPr="00061F28" w:rsidRDefault="00317485" w:rsidP="00F420B7">
      <w:pPr>
        <w:pStyle w:val="SPTR-trepunktu"/>
        <w:spacing w:line="360" w:lineRule="auto"/>
        <w:ind w:left="0"/>
        <w:rPr>
          <w:szCs w:val="22"/>
        </w:rPr>
      </w:pPr>
      <w:r w:rsidRPr="00061F28">
        <w:rPr>
          <w:szCs w:val="22"/>
        </w:rPr>
        <w:t>Wszelkie koszty związane z budową, rozbiórką, ubezpieczeniem zaplecza budowy oraz uporządkowaniem terenu po nim, Wykonawca wliczy w cenę ofertową.</w:t>
      </w:r>
    </w:p>
    <w:p w:rsidR="00317485" w:rsidRPr="00061F28" w:rsidRDefault="00317485" w:rsidP="00F420B7">
      <w:pPr>
        <w:pStyle w:val="SPP3-POZIOM3"/>
        <w:ind w:left="0" w:firstLine="0"/>
      </w:pPr>
      <w:bookmarkStart w:id="28" w:name="_Toc215132505"/>
      <w:bookmarkStart w:id="29" w:name="_Toc222215406"/>
      <w:bookmarkStart w:id="30" w:name="_Toc223349533"/>
      <w:r w:rsidRPr="00061F28">
        <w:t>1.4.3. Zabezpieczenie terenu budowy</w:t>
      </w:r>
      <w:bookmarkEnd w:id="28"/>
      <w:bookmarkEnd w:id="29"/>
      <w:bookmarkEnd w:id="30"/>
    </w:p>
    <w:p w:rsidR="00317485" w:rsidRPr="00061F28" w:rsidRDefault="00317485" w:rsidP="00F420B7">
      <w:pPr>
        <w:pStyle w:val="SPTR-trepunktu"/>
        <w:spacing w:line="360" w:lineRule="auto"/>
        <w:ind w:left="0"/>
        <w:rPr>
          <w:szCs w:val="22"/>
        </w:rPr>
      </w:pPr>
      <w:r w:rsidRPr="00061F28">
        <w:rPr>
          <w:szCs w:val="22"/>
        </w:rPr>
        <w:t>Wykonawca jest zobowiązany do zabezpieczenia terenu budowy w okresie trwania realizacji kontraktu, aż do zakończenia i odbioru ostatecznego robót.</w:t>
      </w:r>
    </w:p>
    <w:p w:rsidR="00317485" w:rsidRPr="00061F28" w:rsidRDefault="00317485" w:rsidP="00F420B7">
      <w:pPr>
        <w:pStyle w:val="SPTR-trepunktu"/>
        <w:spacing w:line="360" w:lineRule="auto"/>
        <w:ind w:left="0"/>
        <w:rPr>
          <w:szCs w:val="22"/>
        </w:rPr>
      </w:pPr>
      <w:r w:rsidRPr="00061F28">
        <w:rPr>
          <w:szCs w:val="22"/>
        </w:rPr>
        <w:t xml:space="preserve">Wjazdy i wyjazdy z terenu budowy przeznaczone dla pojazdów i maszyn pracujących przy realizacji robót, Wykonawca odpowiednio oznakuje w sposób uzgodniony </w:t>
      </w:r>
      <w:r>
        <w:rPr>
          <w:szCs w:val="22"/>
        </w:rPr>
        <w:br/>
      </w:r>
      <w:r w:rsidRPr="00061F28">
        <w:rPr>
          <w:szCs w:val="22"/>
        </w:rPr>
        <w:t xml:space="preserve">z Inspektorem /Kierownikiem. </w:t>
      </w:r>
    </w:p>
    <w:p w:rsidR="00317485" w:rsidRPr="00061F28" w:rsidRDefault="00317485" w:rsidP="00F420B7">
      <w:pPr>
        <w:pStyle w:val="SPTR-trepunktu"/>
        <w:spacing w:line="360" w:lineRule="auto"/>
        <w:ind w:left="0"/>
        <w:rPr>
          <w:szCs w:val="22"/>
        </w:rPr>
      </w:pPr>
      <w:r w:rsidRPr="00061F28">
        <w:rPr>
          <w:szCs w:val="22"/>
        </w:rPr>
        <w:t xml:space="preserve">Fakt przystąpienia do robót Wykonawca obwieści publicznie przed ich rozpoczęciem w sposób uzgodniony z Inspektorem/ Kierownikiem oraz przez umieszczenie, </w:t>
      </w:r>
      <w:r>
        <w:rPr>
          <w:szCs w:val="22"/>
        </w:rPr>
        <w:br/>
      </w:r>
      <w:r w:rsidRPr="00061F28">
        <w:rPr>
          <w:szCs w:val="22"/>
        </w:rPr>
        <w:t>w miejscach i ilościach określonych przez Inspektora/Kierownika, tablic informacyjnych, których treść będzie zatwierdzona przez Inspektora/ Kierownika. Tablice informacyjne będą utrzymywane przez Wykonawcę w dobrym stanie przez cały okres realizacji robót.</w:t>
      </w:r>
    </w:p>
    <w:p w:rsidR="00317485" w:rsidRPr="00061F28" w:rsidRDefault="00317485" w:rsidP="00F420B7">
      <w:pPr>
        <w:pStyle w:val="SPTR-trepunktu"/>
        <w:spacing w:line="360" w:lineRule="auto"/>
        <w:ind w:left="0"/>
        <w:rPr>
          <w:szCs w:val="22"/>
        </w:rPr>
      </w:pPr>
      <w:r w:rsidRPr="00061F28">
        <w:rPr>
          <w:szCs w:val="22"/>
        </w:rPr>
        <w:t>Koszt zabezpieczenia terenu budowy nie podlega odrębnej zapłacie i przyjmuje się, że jest włączony w cenę ofertową.</w:t>
      </w:r>
    </w:p>
    <w:p w:rsidR="00317485" w:rsidRPr="00061F28" w:rsidRDefault="00317485" w:rsidP="00F420B7">
      <w:pPr>
        <w:pStyle w:val="SPTR-trepunktu"/>
        <w:spacing w:line="360" w:lineRule="auto"/>
        <w:ind w:left="0"/>
        <w:rPr>
          <w:szCs w:val="22"/>
        </w:rPr>
      </w:pPr>
      <w:r w:rsidRPr="00061F28">
        <w:rPr>
          <w:szCs w:val="22"/>
        </w:rPr>
        <w:t xml:space="preserve">Wykonawca w cenie ofertową ma uwzględnić, wszelkie opłaty i koszty związane </w:t>
      </w:r>
      <w:r>
        <w:rPr>
          <w:szCs w:val="22"/>
        </w:rPr>
        <w:br/>
      </w:r>
      <w:r w:rsidRPr="00061F28">
        <w:rPr>
          <w:szCs w:val="22"/>
        </w:rPr>
        <w:t>z organizacją budowy.</w:t>
      </w:r>
    </w:p>
    <w:p w:rsidR="00317485" w:rsidRPr="00061F28" w:rsidRDefault="00317485" w:rsidP="00F420B7">
      <w:pPr>
        <w:pStyle w:val="SPP3-POZIOM3"/>
        <w:ind w:left="0" w:firstLine="0"/>
      </w:pPr>
      <w:bookmarkStart w:id="31" w:name="_Toc215132506"/>
      <w:bookmarkStart w:id="32" w:name="_Toc222215407"/>
      <w:bookmarkStart w:id="33" w:name="_Toc223349534"/>
      <w:r w:rsidRPr="00061F28">
        <w:lastRenderedPageBreak/>
        <w:t>1.4.4. Dokumenty budowy</w:t>
      </w:r>
      <w:bookmarkEnd w:id="31"/>
      <w:bookmarkEnd w:id="32"/>
      <w:bookmarkEnd w:id="33"/>
    </w:p>
    <w:p w:rsidR="00317485" w:rsidRPr="00FB57B3" w:rsidRDefault="00317485" w:rsidP="00F420B7">
      <w:pPr>
        <w:pStyle w:val="SPP4-POZIOM4"/>
        <w:ind w:left="0"/>
      </w:pPr>
      <w:bookmarkStart w:id="34" w:name="_Toc222215408"/>
      <w:bookmarkStart w:id="35" w:name="_Toc223349535"/>
      <w:r w:rsidRPr="00FB57B3">
        <w:t>1.4.4.1. Program Zapewnienia Jakości (PZJ)</w:t>
      </w:r>
      <w:bookmarkEnd w:id="34"/>
      <w:bookmarkEnd w:id="35"/>
    </w:p>
    <w:p w:rsidR="00317485" w:rsidRPr="00061F28" w:rsidRDefault="00317485" w:rsidP="00F420B7">
      <w:pPr>
        <w:pStyle w:val="SPTR-trepunktu"/>
        <w:spacing w:line="360" w:lineRule="auto"/>
        <w:ind w:left="0"/>
        <w:rPr>
          <w:szCs w:val="22"/>
        </w:rPr>
      </w:pPr>
      <w:r w:rsidRPr="00061F28">
        <w:rPr>
          <w:szCs w:val="22"/>
        </w:rPr>
        <w:t>Wykonawca jest odpowiedzialny za jakość robót i dostarczy Inspektorowi/Kierownikowi do zatwierdzenia szczegóły swojego Programu Zapewnienia Jakości, w którym przedstawi on zamierzony sposób wykonywania robót, możliwości techniczne, kadrowe i organizacyjne, gwarantujące wykonanie robót zgodnie z Umową i ustaleniami Inspektora Program Zapewnienia Jakości będzie zawierać:</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rPr>
      </w:pPr>
      <w:r w:rsidRPr="00061F28">
        <w:rPr>
          <w:rFonts w:ascii="Arial" w:hAnsi="Arial" w:cs="Arial"/>
          <w:szCs w:val="22"/>
        </w:rPr>
        <w:t>część ogólną opisującą:</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wykonania robót, w tym terminy i sposób prowadzenia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organizację ruchu na budowie wraz z oznakowaniem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BHP,</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zespołów roboczych, ich kwalifikacje i przygotowanie praktyczne,</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osób odpowiedzialnych za jakość i terminowość wykonania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proponowanej kontroli i sterowania jakością wykonywanych robót,</w:t>
      </w:r>
    </w:p>
    <w:p w:rsidR="00317485" w:rsidRPr="00061F28" w:rsidRDefault="00317485" w:rsidP="00F420B7">
      <w:pPr>
        <w:pStyle w:val="punkty"/>
        <w:numPr>
          <w:ilvl w:val="0"/>
          <w:numId w:val="41"/>
        </w:numPr>
        <w:tabs>
          <w:tab w:val="clear" w:pos="360"/>
          <w:tab w:val="clear" w:pos="108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938"/>
        <w:rPr>
          <w:rFonts w:ascii="Arial" w:hAnsi="Arial" w:cs="Arial"/>
          <w:szCs w:val="22"/>
          <w:lang w:val="pl-PL"/>
        </w:rPr>
      </w:pPr>
      <w:r w:rsidRPr="00061F28">
        <w:rPr>
          <w:rFonts w:ascii="Arial" w:hAnsi="Arial" w:cs="Arial"/>
          <w:szCs w:val="22"/>
          <w:lang w:val="pl-PL"/>
        </w:rPr>
        <w:t>część szczegółową opisującą dla każdego asortymentu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wykaz maszyn i urządzeń stosowanych na budowie z ich parametrami technicznymi.</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rodzaje i ilość środków transportu wraz z metodami załadunku i rozładunku,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metodę magazynowania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 xml:space="preserve">sposób zabezpieczenia i ochrony ładunków przed utratą ich właściwości </w:t>
      </w:r>
      <w:r>
        <w:rPr>
          <w:rFonts w:cs="Arial"/>
          <w:sz w:val="22"/>
          <w:szCs w:val="22"/>
        </w:rPr>
        <w:br/>
      </w:r>
      <w:r w:rsidRPr="00061F28">
        <w:rPr>
          <w:rFonts w:cs="Arial"/>
          <w:sz w:val="22"/>
          <w:szCs w:val="22"/>
        </w:rPr>
        <w:t>w czasie  transportu,</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dostaw materiałów,</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i procedurę badań prowadzonych podczas wykonywania poszczególnych elementów robót,</w:t>
      </w:r>
    </w:p>
    <w:p w:rsidR="00317485" w:rsidRPr="00061F28" w:rsidRDefault="00317485" w:rsidP="00F420B7">
      <w:pPr>
        <w:pStyle w:val="SPTIR-wypunktowanie-"/>
        <w:tabs>
          <w:tab w:val="left" w:pos="567"/>
        </w:tabs>
        <w:spacing w:line="360" w:lineRule="auto"/>
        <w:ind w:hanging="938"/>
        <w:rPr>
          <w:rFonts w:cs="Arial"/>
          <w:sz w:val="22"/>
          <w:szCs w:val="22"/>
        </w:rPr>
      </w:pPr>
      <w:r w:rsidRPr="00061F28">
        <w:rPr>
          <w:rFonts w:cs="Arial"/>
          <w:sz w:val="22"/>
          <w:szCs w:val="22"/>
        </w:rPr>
        <w:t>sposób postępowania z materiała</w:t>
      </w:r>
      <w:r>
        <w:rPr>
          <w:rFonts w:cs="Arial"/>
          <w:sz w:val="22"/>
          <w:szCs w:val="22"/>
        </w:rPr>
        <w:t>mi i robotami, w przypadku gdy ni</w:t>
      </w:r>
      <w:r w:rsidRPr="00061F28">
        <w:rPr>
          <w:rFonts w:cs="Arial"/>
          <w:sz w:val="22"/>
          <w:szCs w:val="22"/>
        </w:rPr>
        <w:t>e odpowiadają one wymaganiom.</w:t>
      </w:r>
    </w:p>
    <w:p w:rsidR="00317485" w:rsidRPr="00FB57B3" w:rsidRDefault="00317485" w:rsidP="00F420B7">
      <w:pPr>
        <w:pStyle w:val="SPP4-POZIOM4"/>
        <w:ind w:left="0"/>
      </w:pPr>
      <w:bookmarkStart w:id="36" w:name="_Toc222215409"/>
      <w:bookmarkStart w:id="37" w:name="_Toc223349536"/>
      <w:r w:rsidRPr="00FB57B3">
        <w:t>1.4.4.2. Dziennik budowy</w:t>
      </w:r>
      <w:bookmarkEnd w:id="36"/>
      <w:bookmarkEnd w:id="37"/>
    </w:p>
    <w:p w:rsidR="00317485" w:rsidRPr="00061F28" w:rsidRDefault="00317485" w:rsidP="00F420B7">
      <w:pPr>
        <w:pStyle w:val="SPTR-trepunktu"/>
        <w:spacing w:line="360" w:lineRule="auto"/>
        <w:ind w:left="0"/>
        <w:rPr>
          <w:szCs w:val="22"/>
        </w:rPr>
      </w:pPr>
      <w:r w:rsidRPr="00061F28">
        <w:rPr>
          <w:szCs w:val="22"/>
        </w:rPr>
        <w:t>Dziennik budowy jest wymaganym d</w:t>
      </w:r>
      <w:r w:rsidR="00F420B7">
        <w:rPr>
          <w:szCs w:val="22"/>
        </w:rPr>
        <w:t xml:space="preserve">okumentem prawnym obowiązującym </w:t>
      </w:r>
      <w:r w:rsidRPr="00061F28">
        <w:rPr>
          <w:szCs w:val="22"/>
        </w:rPr>
        <w:t>Zamawiającego i Wykonawcę w okresie od przekazania Wykonawcy terenu budowy do końca okresu gwarancyjnego. Odpowiedzialność za prowadzenie dziennika budowy zgodnie z obowiązującymi przepisami spoczywa na Wykonawcy.</w:t>
      </w:r>
    </w:p>
    <w:p w:rsidR="00317485" w:rsidRPr="00061F28" w:rsidRDefault="00317485" w:rsidP="00F420B7">
      <w:pPr>
        <w:pStyle w:val="SPTR-trepunktu"/>
        <w:spacing w:line="360" w:lineRule="auto"/>
        <w:ind w:left="0"/>
        <w:rPr>
          <w:szCs w:val="22"/>
        </w:rPr>
      </w:pPr>
      <w:r w:rsidRPr="00061F28">
        <w:rPr>
          <w:szCs w:val="22"/>
        </w:rPr>
        <w:t>Zapisy w dzienniku budowy będą dokonywane na bieżąco i będą dotyczyć przebiegu robót, stanu bezpieczeństwa ludzi i mienia oraz technicznej i gospodarczej strony budowy.</w:t>
      </w:r>
    </w:p>
    <w:p w:rsidR="00317485" w:rsidRPr="00061F28" w:rsidRDefault="00317485" w:rsidP="00F420B7">
      <w:pPr>
        <w:pStyle w:val="SPTR-trepunktu"/>
        <w:spacing w:line="360" w:lineRule="auto"/>
        <w:ind w:left="0"/>
        <w:rPr>
          <w:szCs w:val="22"/>
        </w:rPr>
      </w:pPr>
      <w:r w:rsidRPr="00061F28">
        <w:rPr>
          <w:szCs w:val="22"/>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317485" w:rsidRPr="00061F28" w:rsidRDefault="00317485" w:rsidP="00F420B7">
      <w:pPr>
        <w:pStyle w:val="SPTR-trepunktu"/>
        <w:spacing w:line="360" w:lineRule="auto"/>
        <w:ind w:left="0"/>
        <w:rPr>
          <w:szCs w:val="22"/>
        </w:rPr>
      </w:pPr>
      <w:r w:rsidRPr="00061F28">
        <w:rPr>
          <w:szCs w:val="22"/>
        </w:rPr>
        <w:t>Załączone do dziennika budowy protokoły i inne dokumenty będą oznaczone kolejnym numerem załącznika i opatrzone datą i podpisem Wykonawcy i Inspektora/ Kierownika /Dyrektora.</w:t>
      </w:r>
    </w:p>
    <w:p w:rsidR="00317485" w:rsidRPr="00FB57B3" w:rsidRDefault="00F420B7" w:rsidP="00F420B7">
      <w:pPr>
        <w:pStyle w:val="SPP4-POZIOM4"/>
        <w:ind w:left="0"/>
      </w:pPr>
      <w:bookmarkStart w:id="38" w:name="_Toc222215410"/>
      <w:bookmarkStart w:id="39" w:name="_Toc223349537"/>
      <w:r>
        <w:t>1.4.4.3</w:t>
      </w:r>
      <w:r w:rsidR="00317485" w:rsidRPr="00FB57B3">
        <w:t>. Książka obmiarów</w:t>
      </w:r>
      <w:bookmarkEnd w:id="38"/>
      <w:bookmarkEnd w:id="39"/>
    </w:p>
    <w:p w:rsidR="00317485" w:rsidRPr="00061F28" w:rsidRDefault="00317485" w:rsidP="00F420B7">
      <w:pPr>
        <w:pStyle w:val="SPTR-trepunktu"/>
        <w:spacing w:line="360" w:lineRule="auto"/>
        <w:ind w:left="0"/>
        <w:rPr>
          <w:szCs w:val="22"/>
        </w:rPr>
      </w:pPr>
      <w:r w:rsidRPr="00061F28">
        <w:rPr>
          <w:szCs w:val="22"/>
        </w:rPr>
        <w:t xml:space="preserve">Książka obmiarów jest wymaganym dokumentem budowy i stanowi dokument pozwalający na rozliczenie faktycznego postępu każdego z elementów robót. Obmiary wykonanych robót podstawowych zawartych w przedmiarze robót, przeprowadza się w sposób ciągły w jednostkach miary określonych w odpowiednich specyfikacjach technicznych wykonana </w:t>
      </w:r>
      <w:r w:rsidR="00F420B7">
        <w:rPr>
          <w:szCs w:val="22"/>
        </w:rPr>
        <w:br/>
      </w:r>
      <w:r w:rsidRPr="00061F28">
        <w:rPr>
          <w:szCs w:val="22"/>
        </w:rPr>
        <w:t>i odbioru robót budowlanych, i wpisuje się je do książki obmiarów.</w:t>
      </w:r>
    </w:p>
    <w:p w:rsidR="00317485" w:rsidRPr="00FB57B3" w:rsidRDefault="00317485" w:rsidP="00F420B7">
      <w:pPr>
        <w:pStyle w:val="SPP4-POZIOM4"/>
        <w:ind w:left="0"/>
      </w:pPr>
      <w:bookmarkStart w:id="40" w:name="_Toc222215411"/>
      <w:bookmarkStart w:id="41" w:name="_Toc223349538"/>
      <w:r w:rsidRPr="00FB57B3">
        <w:t>1.4.4.4. Pozostałe dokumenty budowy</w:t>
      </w:r>
      <w:bookmarkEnd w:id="40"/>
      <w:bookmarkEnd w:id="41"/>
    </w:p>
    <w:p w:rsidR="00317485" w:rsidRPr="00061F28" w:rsidRDefault="00317485" w:rsidP="00F420B7">
      <w:pPr>
        <w:pStyle w:val="SPTR-trepunktu"/>
        <w:spacing w:line="360" w:lineRule="auto"/>
        <w:ind w:left="0"/>
        <w:rPr>
          <w:szCs w:val="22"/>
        </w:rPr>
      </w:pPr>
      <w:r w:rsidRPr="00061F28">
        <w:rPr>
          <w:szCs w:val="22"/>
        </w:rPr>
        <w:t>Do dokumentów budowy zalicza się, oprócz wymienionych powyżej:</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pozwolenie na budowę,</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przekazania terenu budowy,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umowy cywilno-prawne z osobami trzecimi i inne umowy cywilno-prawne,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odbioru robót,</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protokoły z narad i ustaleń,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korespondencję na budowie,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harmonogram rzeczowo-finansowy.</w:t>
      </w:r>
    </w:p>
    <w:p w:rsidR="00317485" w:rsidRPr="00FB57B3" w:rsidRDefault="00317485" w:rsidP="00F420B7">
      <w:pPr>
        <w:pStyle w:val="SPP4-POZIOM4"/>
        <w:ind w:left="0"/>
      </w:pPr>
      <w:bookmarkStart w:id="42" w:name="_Toc222215412"/>
      <w:bookmarkStart w:id="43" w:name="_Toc223349539"/>
      <w:r w:rsidRPr="00FB57B3">
        <w:t>1.4.4.5. Przechowywanie dokumentów budowy</w:t>
      </w:r>
      <w:bookmarkEnd w:id="42"/>
      <w:bookmarkEnd w:id="43"/>
    </w:p>
    <w:p w:rsidR="00317485" w:rsidRPr="00061F28" w:rsidRDefault="00317485" w:rsidP="00F420B7">
      <w:pPr>
        <w:pStyle w:val="SPTR-trepunktu"/>
        <w:spacing w:line="360" w:lineRule="auto"/>
        <w:ind w:left="0"/>
        <w:rPr>
          <w:szCs w:val="22"/>
        </w:rPr>
      </w:pPr>
      <w:r w:rsidRPr="00061F28">
        <w:rPr>
          <w:szCs w:val="22"/>
        </w:rPr>
        <w:t>Dokumenty budowy będą przechowywane na terenie budowy w miejscu odpowiednio zabezpieczonym.</w:t>
      </w:r>
    </w:p>
    <w:p w:rsidR="00317485" w:rsidRPr="00061F28" w:rsidRDefault="00317485" w:rsidP="00F420B7">
      <w:pPr>
        <w:pStyle w:val="SPTR-trepunktu"/>
        <w:spacing w:line="360" w:lineRule="auto"/>
        <w:ind w:left="0"/>
        <w:rPr>
          <w:szCs w:val="22"/>
        </w:rPr>
      </w:pPr>
      <w:r w:rsidRPr="00061F28">
        <w:rPr>
          <w:szCs w:val="22"/>
        </w:rPr>
        <w:t>Zaginięcie któregokolwiek z dokumentów budowy spowoduje jego natychmiastowe odtworzenie w formie przewidzianej prawem.</w:t>
      </w:r>
    </w:p>
    <w:p w:rsidR="00317485" w:rsidRPr="00061F28" w:rsidRDefault="00317485" w:rsidP="00F420B7">
      <w:pPr>
        <w:pStyle w:val="SPTR-trepunktu"/>
        <w:spacing w:line="360" w:lineRule="auto"/>
        <w:ind w:left="0"/>
        <w:rPr>
          <w:szCs w:val="22"/>
        </w:rPr>
      </w:pPr>
      <w:r w:rsidRPr="00061F28">
        <w:rPr>
          <w:szCs w:val="22"/>
        </w:rPr>
        <w:t>Wszelkie dokumenty budowy będą zawsze dostępne dla Inspektora /Kierownika /Dyrektora  i przedstawiane.</w:t>
      </w:r>
    </w:p>
    <w:p w:rsidR="00317485" w:rsidRPr="00061F28" w:rsidRDefault="00317485" w:rsidP="00F420B7">
      <w:pPr>
        <w:pStyle w:val="SPP3-POZIOM3"/>
        <w:ind w:left="0" w:firstLine="0"/>
      </w:pPr>
      <w:bookmarkStart w:id="44" w:name="_Toc215132507"/>
      <w:bookmarkStart w:id="45" w:name="_Toc222215413"/>
      <w:bookmarkStart w:id="46" w:name="_Toc223349540"/>
      <w:r w:rsidRPr="00061F28">
        <w:t>1.4.5. Ochrona środowiska w czasie wykonywania robót</w:t>
      </w:r>
      <w:bookmarkEnd w:id="44"/>
      <w:bookmarkEnd w:id="45"/>
      <w:bookmarkEnd w:id="46"/>
    </w:p>
    <w:p w:rsidR="00317485" w:rsidRPr="00061F28" w:rsidRDefault="00317485" w:rsidP="00F420B7">
      <w:pPr>
        <w:pStyle w:val="SPTR-trepunktu"/>
        <w:spacing w:line="360" w:lineRule="auto"/>
        <w:ind w:left="0"/>
        <w:rPr>
          <w:szCs w:val="22"/>
        </w:rPr>
      </w:pPr>
      <w:r w:rsidRPr="00061F28">
        <w:rPr>
          <w:szCs w:val="22"/>
        </w:rPr>
        <w:t>Wykonawca ma obowiązek znać i stosować w czasie prowadzenia robót wszelkie przepisy dotyczące ochrony środowiska naturalnego.</w:t>
      </w:r>
    </w:p>
    <w:p w:rsidR="00317485" w:rsidRPr="00061F28" w:rsidRDefault="00317485" w:rsidP="00F420B7">
      <w:pPr>
        <w:pStyle w:val="SPTR-trepunktu"/>
        <w:spacing w:line="360" w:lineRule="auto"/>
        <w:ind w:left="0"/>
        <w:rPr>
          <w:szCs w:val="22"/>
        </w:rPr>
      </w:pPr>
      <w:r w:rsidRPr="00061F28">
        <w:rPr>
          <w:szCs w:val="22"/>
        </w:rPr>
        <w:t xml:space="preserve">W okresie trwania budowy Wykonawca będzie podejmować wszelkie uzasadnione kroki mające na celu stosowanie się do przepisów i norm dotyczących ochrony środowiska na </w:t>
      </w:r>
      <w:r w:rsidRPr="00061F28">
        <w:rPr>
          <w:szCs w:val="22"/>
        </w:rPr>
        <w:lastRenderedPageBreak/>
        <w:t>terenie i wokół terenu budowy oraz będzie unikać uszkodzeń lub uciążliwości dla osób, lub dóbr publicznych i innych, a wynikających z nadmiernego hałasu, wibracji, zanieczyszczenia lub innych przyczyn powstałych w następstwie jego sposobu działania.</w:t>
      </w:r>
    </w:p>
    <w:p w:rsidR="00317485" w:rsidRPr="00061F28" w:rsidRDefault="00317485" w:rsidP="00F420B7">
      <w:pPr>
        <w:pStyle w:val="SPTR-trepunktu"/>
        <w:spacing w:line="360" w:lineRule="auto"/>
        <w:ind w:left="0"/>
        <w:rPr>
          <w:szCs w:val="22"/>
        </w:rPr>
      </w:pPr>
      <w:r w:rsidRPr="00061F28">
        <w:rPr>
          <w:szCs w:val="22"/>
        </w:rPr>
        <w:t>Stosując się do tych wymagań, będzie miał szczególny wzgląd na:</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lokalizację baz, warsztatów, magazynów, składowisk, ukopów i dróg dojazdowych,</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środki ostrożności i zabezpieczenia przed:</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zbiorników i cieków wodnych pyłami lub substancjami toksycznymi,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zanieczyszczeniem powietrza pyłami i gazami,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zanieczyszczenia gruntu substancjami niebezpiecznymi,</w:t>
      </w:r>
    </w:p>
    <w:p w:rsidR="00317485" w:rsidRPr="00061F28" w:rsidRDefault="00317485" w:rsidP="00F420B7">
      <w:pPr>
        <w:pStyle w:val="SPTIR-wypunktowanie-"/>
        <w:tabs>
          <w:tab w:val="clear" w:pos="708"/>
          <w:tab w:val="clear" w:pos="1416"/>
          <w:tab w:val="left" w:pos="709"/>
        </w:tabs>
        <w:spacing w:line="360" w:lineRule="auto"/>
        <w:ind w:hanging="1003"/>
        <w:rPr>
          <w:rFonts w:cs="Arial"/>
          <w:sz w:val="22"/>
          <w:szCs w:val="22"/>
        </w:rPr>
      </w:pPr>
      <w:r w:rsidRPr="00061F28">
        <w:rPr>
          <w:rFonts w:cs="Arial"/>
          <w:sz w:val="22"/>
          <w:szCs w:val="22"/>
        </w:rPr>
        <w:t>możliwością powstania pożaru.</w:t>
      </w:r>
    </w:p>
    <w:p w:rsidR="00317485" w:rsidRPr="00061F28" w:rsidRDefault="00317485" w:rsidP="00F420B7">
      <w:pPr>
        <w:pStyle w:val="SPP3-POZIOM3"/>
        <w:ind w:left="0" w:firstLine="0"/>
      </w:pPr>
      <w:bookmarkStart w:id="47" w:name="_Toc215132508"/>
      <w:bookmarkStart w:id="48" w:name="_Toc222215414"/>
      <w:bookmarkStart w:id="49" w:name="_Toc223349541"/>
      <w:r w:rsidRPr="00061F28">
        <w:t>1.4.6. Ochrona przeciwpożarowa</w:t>
      </w:r>
      <w:bookmarkEnd w:id="47"/>
      <w:bookmarkEnd w:id="48"/>
      <w:bookmarkEnd w:id="49"/>
    </w:p>
    <w:p w:rsidR="00317485" w:rsidRPr="00061F28" w:rsidRDefault="00317485" w:rsidP="00F420B7">
      <w:pPr>
        <w:pStyle w:val="SPTR-trepunktu"/>
        <w:spacing w:line="360" w:lineRule="auto"/>
        <w:ind w:left="0"/>
        <w:rPr>
          <w:szCs w:val="22"/>
        </w:rPr>
      </w:pPr>
      <w:r w:rsidRPr="00061F28">
        <w:rPr>
          <w:szCs w:val="22"/>
        </w:rPr>
        <w:t>Wykonawca będzie przestrzegać przepisów ochrony przeciwpożarowej.</w:t>
      </w:r>
    </w:p>
    <w:p w:rsidR="00317485" w:rsidRPr="00061F28" w:rsidRDefault="00317485" w:rsidP="00F420B7">
      <w:pPr>
        <w:pStyle w:val="SPTR-trepunktu"/>
        <w:spacing w:line="360" w:lineRule="auto"/>
        <w:ind w:left="0"/>
        <w:rPr>
          <w:szCs w:val="22"/>
        </w:rPr>
      </w:pPr>
      <w:r w:rsidRPr="00061F28">
        <w:rPr>
          <w:szCs w:val="22"/>
        </w:rPr>
        <w:t>Wykonawca będzie utrzymywać, wymagany na podstawie odpowiednich przepisów sprawny sprzęt przeciwpożarowy, na terenie budowy oraz w pomieszczeniach biurowych, mieszkalnych, magazynach oraz w maszynach i pojazdach.</w:t>
      </w:r>
    </w:p>
    <w:p w:rsidR="00317485" w:rsidRPr="00061F28" w:rsidRDefault="00317485" w:rsidP="00F420B7">
      <w:pPr>
        <w:pStyle w:val="SPTR-trepunktu"/>
        <w:spacing w:line="360" w:lineRule="auto"/>
        <w:ind w:left="0"/>
        <w:rPr>
          <w:szCs w:val="22"/>
        </w:rPr>
      </w:pPr>
      <w:r w:rsidRPr="00061F28">
        <w:rPr>
          <w:szCs w:val="22"/>
        </w:rPr>
        <w:t>Materiały łatwopalne będą składowane w sposób zgodny z odpowiednimi przepisami i zabezpieczone przed dostępem osób trzecich.</w:t>
      </w:r>
    </w:p>
    <w:p w:rsidR="00317485" w:rsidRPr="00061F28" w:rsidRDefault="00317485" w:rsidP="00F420B7">
      <w:pPr>
        <w:pStyle w:val="SPTR-trepunktu"/>
        <w:spacing w:line="360" w:lineRule="auto"/>
        <w:ind w:left="0"/>
        <w:rPr>
          <w:szCs w:val="22"/>
        </w:rPr>
      </w:pPr>
      <w:r w:rsidRPr="00061F28">
        <w:rPr>
          <w:szCs w:val="22"/>
        </w:rPr>
        <w:t>Wykonawca będzie odpowiedzialny za wszelkie straty spowodowane pożarem wywołanym jako rezultat realizacji robót albo przez personel Wykonawcy.</w:t>
      </w:r>
    </w:p>
    <w:p w:rsidR="00317485" w:rsidRPr="00061F28" w:rsidRDefault="00317485" w:rsidP="00F420B7">
      <w:pPr>
        <w:pStyle w:val="SPP3-POZIOM3"/>
        <w:ind w:left="0" w:firstLine="0"/>
      </w:pPr>
      <w:bookmarkStart w:id="50" w:name="_Toc215132509"/>
      <w:bookmarkStart w:id="51" w:name="_Toc222215415"/>
      <w:bookmarkStart w:id="52" w:name="_Toc223349542"/>
      <w:r w:rsidRPr="00061F28">
        <w:t>1.4.7. Materiały szkodliwe dla otoczenia</w:t>
      </w:r>
      <w:bookmarkEnd w:id="50"/>
      <w:bookmarkEnd w:id="51"/>
      <w:bookmarkEnd w:id="52"/>
    </w:p>
    <w:p w:rsidR="00317485" w:rsidRPr="00061F28" w:rsidRDefault="00317485" w:rsidP="00F420B7">
      <w:pPr>
        <w:pStyle w:val="SPTR-trepunktu"/>
        <w:spacing w:line="360" w:lineRule="auto"/>
        <w:ind w:left="0"/>
        <w:rPr>
          <w:szCs w:val="22"/>
        </w:rPr>
      </w:pPr>
      <w:r w:rsidRPr="00061F28">
        <w:rPr>
          <w:szCs w:val="22"/>
        </w:rPr>
        <w:t>Materiały, które w sposób trwały są szkodliwe dla otoczenia, nie będą dopuszczone do użycia.</w:t>
      </w:r>
    </w:p>
    <w:p w:rsidR="00317485" w:rsidRPr="00061F28" w:rsidRDefault="00317485" w:rsidP="00F420B7">
      <w:pPr>
        <w:pStyle w:val="SPP3-POZIOM3"/>
        <w:ind w:left="0" w:firstLine="0"/>
      </w:pPr>
      <w:bookmarkStart w:id="53" w:name="_Toc215132510"/>
      <w:bookmarkStart w:id="54" w:name="_Toc222215416"/>
      <w:bookmarkStart w:id="55" w:name="_Toc223349543"/>
      <w:r w:rsidRPr="00061F28">
        <w:t>1.4.8. Ochrona własności publicznej i prywatnej</w:t>
      </w:r>
      <w:bookmarkEnd w:id="53"/>
      <w:bookmarkEnd w:id="54"/>
      <w:bookmarkEnd w:id="55"/>
    </w:p>
    <w:p w:rsidR="00317485" w:rsidRPr="00061F28" w:rsidRDefault="00317485" w:rsidP="00F420B7">
      <w:pPr>
        <w:pStyle w:val="SPTR-trepunktu"/>
        <w:spacing w:line="360" w:lineRule="auto"/>
        <w:ind w:left="0"/>
        <w:rPr>
          <w:szCs w:val="22"/>
        </w:rPr>
      </w:pPr>
      <w:r w:rsidRPr="00061F28">
        <w:rPr>
          <w:szCs w:val="22"/>
        </w:rPr>
        <w:t xml:space="preserve">Wykonawca odpowiada za ochronę instalacji i urządzeń na powierzchni elewacji oraz uzyska od odpowiednich władz będących właścicielami tych urządzeń potwierdzenie informacji dostarczonych mu przez Zamawiającego w ramach planu ich lokalizacji. Wykonawca zapewni właściwe oznaczenie i zabezpieczenie przed uszkodzeniem tych instalacji </w:t>
      </w:r>
      <w:r w:rsidR="00F420B7">
        <w:rPr>
          <w:szCs w:val="22"/>
        </w:rPr>
        <w:br/>
      </w:r>
      <w:r w:rsidRPr="00061F28">
        <w:rPr>
          <w:szCs w:val="22"/>
        </w:rPr>
        <w:t>i urządzeń w czasie trwania budowy.</w:t>
      </w:r>
    </w:p>
    <w:p w:rsidR="00317485" w:rsidRPr="00061F28" w:rsidRDefault="00317485" w:rsidP="00F420B7">
      <w:pPr>
        <w:pStyle w:val="SPTR-trepunktu"/>
        <w:spacing w:line="360" w:lineRule="auto"/>
        <w:ind w:left="0"/>
        <w:rPr>
          <w:szCs w:val="22"/>
        </w:rPr>
      </w:pPr>
      <w:r w:rsidRPr="00061F28">
        <w:rPr>
          <w:szCs w:val="22"/>
        </w:rPr>
        <w:t xml:space="preserve">Inspektor/ Kierownik /Dyrektor będzie na bieżąco informowany o wszystkich umowach zawartych pomiędzy Wykonawcą, a właścicielami nieruchomości </w:t>
      </w:r>
      <w:r>
        <w:rPr>
          <w:szCs w:val="22"/>
        </w:rPr>
        <w:br/>
      </w:r>
      <w:r w:rsidRPr="00061F28">
        <w:rPr>
          <w:szCs w:val="22"/>
        </w:rPr>
        <w:t>i dotyczących korzystania z własności i dróg wewnętrznych, w obrębie zakresu inwestycji określonym w pozwoleniu na budowę.</w:t>
      </w:r>
    </w:p>
    <w:p w:rsidR="00317485" w:rsidRPr="00061F28" w:rsidRDefault="00317485" w:rsidP="004E24DC">
      <w:pPr>
        <w:pStyle w:val="SPTR-trepunktu"/>
        <w:spacing w:line="360" w:lineRule="auto"/>
        <w:ind w:left="0"/>
        <w:rPr>
          <w:szCs w:val="22"/>
        </w:rPr>
      </w:pPr>
      <w:r w:rsidRPr="00061F28">
        <w:rPr>
          <w:szCs w:val="22"/>
        </w:rPr>
        <w:lastRenderedPageBreak/>
        <w:t>Jednakże ani Inspektor/ Kierownik /Dyrektor nie będzie ingerował w takie porozumienia, o ile nie będą one sprzeczne z postanowieniami zawartymi w warunkach umowy.</w:t>
      </w:r>
    </w:p>
    <w:p w:rsidR="00317485" w:rsidRPr="00061F28" w:rsidRDefault="00317485" w:rsidP="004E24DC">
      <w:pPr>
        <w:pStyle w:val="SPP3-POZIOM3"/>
        <w:ind w:left="0" w:firstLine="0"/>
      </w:pPr>
      <w:bookmarkStart w:id="56" w:name="_Toc215132511"/>
      <w:bookmarkStart w:id="57" w:name="_Toc222215417"/>
      <w:bookmarkStart w:id="58" w:name="_Toc223349544"/>
      <w:r w:rsidRPr="00061F28">
        <w:t>1.4.9. Bezpieczeństwo i higiena pracy</w:t>
      </w:r>
      <w:bookmarkEnd w:id="56"/>
      <w:bookmarkEnd w:id="57"/>
      <w:bookmarkEnd w:id="58"/>
    </w:p>
    <w:p w:rsidR="00317485" w:rsidRPr="00061F28" w:rsidRDefault="00317485" w:rsidP="004E24DC">
      <w:pPr>
        <w:pStyle w:val="SPTR-trepunktu"/>
        <w:spacing w:line="360" w:lineRule="auto"/>
        <w:ind w:left="0"/>
        <w:rPr>
          <w:szCs w:val="22"/>
        </w:rPr>
      </w:pPr>
      <w:r w:rsidRPr="00061F28">
        <w:rPr>
          <w:szCs w:val="22"/>
        </w:rPr>
        <w:t>Podczas realizacji robót Wykonawca będzie przestrzegać przepisów dotyczących bezpieczeństwa i higieny pracy oraz założeń wynikających z planu BIOZ.</w:t>
      </w:r>
    </w:p>
    <w:p w:rsidR="00317485" w:rsidRPr="00061F28" w:rsidRDefault="00317485" w:rsidP="004E24DC">
      <w:pPr>
        <w:pStyle w:val="SPTR-trepunktu"/>
        <w:spacing w:line="360" w:lineRule="auto"/>
        <w:ind w:left="0"/>
        <w:rPr>
          <w:szCs w:val="22"/>
        </w:rPr>
      </w:pPr>
      <w:r w:rsidRPr="00061F28">
        <w:rPr>
          <w:szCs w:val="22"/>
        </w:rPr>
        <w:t>W szczególności Wykonawca ma obowiązek zadbać, aby personel nie wykonywał pracy w warunkach niebezpiecznych, szkodliwych dla zdrowia oraz niespełniających odpowiednich wymagań sanitarnych.</w:t>
      </w:r>
    </w:p>
    <w:p w:rsidR="00317485" w:rsidRPr="00061F28" w:rsidRDefault="00317485" w:rsidP="004E24DC">
      <w:pPr>
        <w:pStyle w:val="SPTR-trepunktu"/>
        <w:spacing w:line="360" w:lineRule="auto"/>
        <w:ind w:left="0"/>
        <w:rPr>
          <w:szCs w:val="22"/>
        </w:rPr>
      </w:pPr>
      <w:r w:rsidRPr="00061F28">
        <w:rPr>
          <w:szCs w:val="22"/>
        </w:rPr>
        <w:t>Wykonawca zapewni i będzie utrzymywał wszelkie urządzenia zabezpieczające, socjalne oraz sprzęt i odpowiednią odzież dla ochrony życia i zdrowia osób zatrudnionych na budowie, oraz dla zapewnienia bezpieczeństwa publicznego.</w:t>
      </w:r>
    </w:p>
    <w:p w:rsidR="00317485" w:rsidRPr="00061F28" w:rsidRDefault="00317485" w:rsidP="004E24DC">
      <w:pPr>
        <w:pStyle w:val="SPTR-trepunktu"/>
        <w:spacing w:line="360" w:lineRule="auto"/>
        <w:ind w:left="0"/>
        <w:rPr>
          <w:szCs w:val="22"/>
        </w:rPr>
      </w:pPr>
      <w:r w:rsidRPr="00061F28">
        <w:rPr>
          <w:szCs w:val="22"/>
        </w:rPr>
        <w:t xml:space="preserve">Wykonawca zobowiązany jest do przestrzegania przepisów dotyczących bezpieczeństwa </w:t>
      </w:r>
      <w:r w:rsidR="004E24DC">
        <w:rPr>
          <w:szCs w:val="22"/>
        </w:rPr>
        <w:br/>
      </w:r>
      <w:r w:rsidRPr="00061F28">
        <w:rPr>
          <w:szCs w:val="22"/>
        </w:rPr>
        <w:t>i higieny pracy, w szczególności wynikających z Rozporządzenia Ministra Pracy i Polityki Socjalnej z dnia 26 września 1997r. (tj. Dz.U. Nr. 169 z 2003r. poz. 1650) w sprawie ogólnych przepisów bezpieczeństwa i higieny pracy oraz Rozporządzenie Ministra Infrastruktury z dnia 6 lutego 2003r. Dz. U. Nr 47 z 2003r. poz. 401 w sprawie bezpieczeństwa i higieny pracy podczas wykonywania robót budowlanych.</w:t>
      </w:r>
    </w:p>
    <w:p w:rsidR="00317485" w:rsidRPr="00061F28" w:rsidRDefault="00317485" w:rsidP="004E24DC">
      <w:pPr>
        <w:pStyle w:val="SPTR-trepunktu"/>
        <w:spacing w:line="360" w:lineRule="auto"/>
        <w:ind w:left="0"/>
        <w:rPr>
          <w:szCs w:val="22"/>
        </w:rPr>
      </w:pPr>
      <w:r w:rsidRPr="00061F28">
        <w:rPr>
          <w:szCs w:val="22"/>
        </w:rPr>
        <w:t>Zabezpieczenia BHP obejmują między innymi: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bariery na obrzeżach rusztowań,</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znaki ostrzegawcze i sygnalizacyjne,</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prowizoryczne zamknięcia otworów w stropach i konstrukcji,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pasy bezpieczeństwa dla osób pracujących na wysokości,</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poręcze zabezpieczające przed upadkiem,</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wewnętrzne drabiny, schodu i pomosty,</w:t>
      </w:r>
    </w:p>
    <w:p w:rsidR="00317485" w:rsidRPr="00061F28" w:rsidRDefault="00317485" w:rsidP="00F420B7">
      <w:pPr>
        <w:pStyle w:val="SPTIR-wypunktowanie-"/>
        <w:spacing w:line="360" w:lineRule="auto"/>
        <w:ind w:hanging="1003"/>
        <w:rPr>
          <w:rFonts w:cs="Arial"/>
          <w:sz w:val="22"/>
          <w:szCs w:val="22"/>
        </w:rPr>
      </w:pPr>
      <w:r w:rsidRPr="00061F28">
        <w:rPr>
          <w:rFonts w:cs="Arial"/>
          <w:sz w:val="22"/>
          <w:szCs w:val="22"/>
        </w:rPr>
        <w:t xml:space="preserve">odpowiednie zabezpieczenie wykopów oraz nasypów, </w:t>
      </w:r>
    </w:p>
    <w:p w:rsidR="00317485" w:rsidRPr="00061F28" w:rsidRDefault="00317485" w:rsidP="004E24DC">
      <w:pPr>
        <w:pStyle w:val="SPTR-trepunktu"/>
        <w:spacing w:line="360" w:lineRule="auto"/>
        <w:ind w:left="0"/>
        <w:rPr>
          <w:szCs w:val="22"/>
        </w:rPr>
      </w:pPr>
      <w:r w:rsidRPr="00061F28">
        <w:rPr>
          <w:szCs w:val="22"/>
        </w:rPr>
        <w:t>Uznaje się, że wszelkie koszty związane z wypełnieniem wymagań określonych powyżej nie podlegają odrębnej zapłacie i są uwzględnione w cenie kontraktowej.</w:t>
      </w:r>
    </w:p>
    <w:p w:rsidR="00317485" w:rsidRPr="00061F28" w:rsidRDefault="00317485" w:rsidP="004E24DC">
      <w:pPr>
        <w:pStyle w:val="SPP3-POZIOM3"/>
        <w:ind w:left="0" w:firstLine="0"/>
      </w:pPr>
      <w:bookmarkStart w:id="59" w:name="_Toc215132512"/>
      <w:bookmarkStart w:id="60" w:name="_Toc222215418"/>
      <w:bookmarkStart w:id="61" w:name="_Toc223349545"/>
      <w:r w:rsidRPr="00061F28">
        <w:t>1.4.10. Ochrona i utrzymanie robót</w:t>
      </w:r>
      <w:bookmarkEnd w:id="59"/>
      <w:bookmarkEnd w:id="60"/>
      <w:bookmarkEnd w:id="61"/>
    </w:p>
    <w:p w:rsidR="00317485" w:rsidRPr="00061F28" w:rsidRDefault="00317485" w:rsidP="004E24DC">
      <w:pPr>
        <w:pStyle w:val="SPTR-trepunktu"/>
        <w:spacing w:line="360" w:lineRule="auto"/>
        <w:ind w:left="0"/>
        <w:rPr>
          <w:szCs w:val="22"/>
        </w:rPr>
      </w:pPr>
      <w:r w:rsidRPr="00061F28">
        <w:rPr>
          <w:szCs w:val="22"/>
        </w:rPr>
        <w:t>Wykonawca będzie odpowiadał za ochronę robót i za wszelkie materiały i urządzenia używane do robót od daty rozpoczęcia do daty wydania potwierdzenia zakończenia robót przez Inspektora/ Kierownika /Dyrektora.</w:t>
      </w:r>
    </w:p>
    <w:p w:rsidR="00317485" w:rsidRPr="00061F28" w:rsidRDefault="00317485" w:rsidP="004E24DC">
      <w:pPr>
        <w:pStyle w:val="SPTR-trepunktu"/>
        <w:spacing w:line="360" w:lineRule="auto"/>
        <w:ind w:left="0"/>
        <w:rPr>
          <w:szCs w:val="22"/>
        </w:rPr>
      </w:pPr>
      <w:r w:rsidRPr="00061F28">
        <w:rPr>
          <w:szCs w:val="22"/>
        </w:rPr>
        <w:t>Wykonawca będzie utrzymywał roboty do czasu odbioru ostatecznego. Utrzymanie powinno być prowadzone w taki sposób, aby budowla lub jej elementy były w dobrym stanie przez cały czas, do momentu odbioru ostatecznego.</w:t>
      </w:r>
    </w:p>
    <w:p w:rsidR="00317485" w:rsidRPr="00061F28" w:rsidRDefault="00317485" w:rsidP="004E24DC">
      <w:pPr>
        <w:pStyle w:val="SPTR-trepunktu"/>
        <w:spacing w:line="360" w:lineRule="auto"/>
        <w:ind w:left="0"/>
        <w:rPr>
          <w:szCs w:val="22"/>
        </w:rPr>
      </w:pPr>
      <w:r w:rsidRPr="00061F28">
        <w:rPr>
          <w:szCs w:val="22"/>
        </w:rPr>
        <w:lastRenderedPageBreak/>
        <w:t>Jeśli Wykonawca w jakimkolwiek czasie zaniedba utrzymanie, to na polecenie Inspektora/ Kierownika /Dyrektora powinien rozpocząć roboty utrzymaniowe nie później niż w 24 godziny po otrzymaniu tego polecenia.</w:t>
      </w:r>
    </w:p>
    <w:p w:rsidR="00317485" w:rsidRPr="00964FD3" w:rsidRDefault="00317485" w:rsidP="004E24DC">
      <w:pPr>
        <w:pStyle w:val="SPP2-POZIOM2"/>
        <w:ind w:left="0"/>
      </w:pPr>
      <w:bookmarkStart w:id="62" w:name="_Toc215132513"/>
      <w:bookmarkStart w:id="63" w:name="_Toc222215419"/>
      <w:bookmarkStart w:id="64" w:name="_Toc223349546"/>
      <w:r w:rsidRPr="00964FD3">
        <w:t>1.5. Nazwy i kody robót budowlanych wspólnego słownika zamówień CPV</w:t>
      </w:r>
      <w:bookmarkEnd w:id="62"/>
      <w:bookmarkEnd w:id="63"/>
      <w:bookmarkEnd w:id="64"/>
    </w:p>
    <w:p w:rsidR="004E24DC" w:rsidRDefault="004E24DC" w:rsidP="004E24DC">
      <w:pPr>
        <w:spacing w:after="0" w:line="360" w:lineRule="auto"/>
        <w:rPr>
          <w:rFonts w:cs="Arial"/>
        </w:rPr>
      </w:pPr>
      <w:r>
        <w:rPr>
          <w:rFonts w:cs="Arial"/>
        </w:rPr>
        <w:t>45330000-9 Roboty instalacyjne wodno-kanalizacyjne i sanitarne</w:t>
      </w:r>
    </w:p>
    <w:p w:rsidR="00317485" w:rsidRDefault="004E24DC" w:rsidP="004E24DC">
      <w:pPr>
        <w:spacing w:after="0" w:line="360" w:lineRule="auto"/>
        <w:rPr>
          <w:rFonts w:cs="Arial"/>
        </w:rPr>
      </w:pPr>
      <w:r>
        <w:rPr>
          <w:rFonts w:cs="Arial"/>
        </w:rPr>
        <w:t>45331000-6 Instalowanie urządzeń grzewczych, wentylacyjnych i klimatyzacyjnych</w:t>
      </w:r>
      <w:r>
        <w:rPr>
          <w:rFonts w:cs="Arial"/>
        </w:rPr>
        <w:br/>
        <w:t>45331100-7 Instalowanie centralnego ogrzewania</w:t>
      </w:r>
    </w:p>
    <w:p w:rsidR="004E24DC" w:rsidRDefault="004E24DC" w:rsidP="004E24DC">
      <w:pPr>
        <w:spacing w:after="0" w:line="360" w:lineRule="auto"/>
        <w:rPr>
          <w:rFonts w:cs="Arial"/>
        </w:rPr>
      </w:pPr>
      <w:r>
        <w:rPr>
          <w:rFonts w:cs="Arial"/>
        </w:rPr>
        <w:t>45331110-0 Instalowanie kotłów</w:t>
      </w:r>
    </w:p>
    <w:p w:rsidR="004E24DC" w:rsidRDefault="004E24DC" w:rsidP="004E24DC">
      <w:pPr>
        <w:spacing w:after="0" w:line="360" w:lineRule="auto"/>
        <w:rPr>
          <w:rFonts w:cs="Arial"/>
        </w:rPr>
      </w:pPr>
      <w:r>
        <w:rPr>
          <w:rFonts w:cs="Arial"/>
        </w:rPr>
        <w:t>45331200-8 Instalowanie urządzeń wentylacyjnych i klimatyzacyjnych</w:t>
      </w:r>
    </w:p>
    <w:p w:rsidR="004E24DC" w:rsidRDefault="004E24DC" w:rsidP="004E24DC">
      <w:pPr>
        <w:spacing w:after="0" w:line="360" w:lineRule="auto"/>
        <w:rPr>
          <w:rFonts w:cs="Arial"/>
        </w:rPr>
      </w:pPr>
      <w:r>
        <w:rPr>
          <w:rFonts w:cs="Arial"/>
        </w:rPr>
        <w:t>45331210-1 Instalowanie wentylacji</w:t>
      </w:r>
    </w:p>
    <w:p w:rsidR="004E24DC" w:rsidRDefault="004E24DC" w:rsidP="004E24DC">
      <w:pPr>
        <w:spacing w:after="0" w:line="360" w:lineRule="auto"/>
        <w:rPr>
          <w:rFonts w:cs="Arial"/>
        </w:rPr>
      </w:pPr>
      <w:r>
        <w:rPr>
          <w:rFonts w:cs="Arial"/>
        </w:rPr>
        <w:t>45331220-4 Instalowanie klimatyzacji</w:t>
      </w:r>
    </w:p>
    <w:p w:rsidR="004E24DC" w:rsidRDefault="004E24DC" w:rsidP="004E24DC">
      <w:pPr>
        <w:spacing w:after="0" w:line="360" w:lineRule="auto"/>
        <w:rPr>
          <w:rFonts w:cs="Arial"/>
        </w:rPr>
      </w:pPr>
      <w:r>
        <w:rPr>
          <w:rFonts w:cs="Arial"/>
        </w:rPr>
        <w:t xml:space="preserve">45331230-7 Instalowanie urządzeń chłodzących </w:t>
      </w:r>
    </w:p>
    <w:p w:rsidR="004E24DC" w:rsidRDefault="004E24DC" w:rsidP="004E24DC">
      <w:pPr>
        <w:spacing w:after="0" w:line="360" w:lineRule="auto"/>
        <w:rPr>
          <w:rFonts w:cs="Arial"/>
        </w:rPr>
      </w:pPr>
      <w:r>
        <w:rPr>
          <w:rFonts w:cs="Arial"/>
        </w:rPr>
        <w:t>45332000-3 Roboty instalacyjne wodne i kanalizacyjne</w:t>
      </w:r>
    </w:p>
    <w:p w:rsidR="004E24DC" w:rsidRDefault="004E24DC" w:rsidP="004E24DC">
      <w:pPr>
        <w:spacing w:after="0" w:line="360" w:lineRule="auto"/>
        <w:rPr>
          <w:rFonts w:cs="Arial"/>
        </w:rPr>
      </w:pPr>
      <w:r>
        <w:rPr>
          <w:rFonts w:cs="Arial"/>
        </w:rPr>
        <w:t>45332200-5 Roboty instalacyjne hydrauliczne</w:t>
      </w:r>
    </w:p>
    <w:p w:rsidR="004E24DC" w:rsidRDefault="004E24DC" w:rsidP="004E24DC">
      <w:pPr>
        <w:spacing w:after="0" w:line="360" w:lineRule="auto"/>
        <w:rPr>
          <w:rFonts w:cs="Arial"/>
        </w:rPr>
      </w:pPr>
      <w:r>
        <w:rPr>
          <w:rFonts w:cs="Arial"/>
        </w:rPr>
        <w:t>45332200-6 Roboty instalacyjne kanalizacyjne</w:t>
      </w:r>
      <w:r>
        <w:rPr>
          <w:rFonts w:cs="Arial"/>
        </w:rPr>
        <w:br/>
        <w:t>45332200-7 Roboty instalacyjne w zakresie urządzeń sanitarnych</w:t>
      </w:r>
    </w:p>
    <w:p w:rsidR="004E24DC" w:rsidRPr="00317485" w:rsidRDefault="004E24DC" w:rsidP="004E24DC">
      <w:pPr>
        <w:spacing w:after="0" w:line="360" w:lineRule="auto"/>
        <w:rPr>
          <w:rFonts w:cs="Arial"/>
        </w:rPr>
      </w:pPr>
      <w:r>
        <w:rPr>
          <w:rFonts w:cs="Arial"/>
        </w:rPr>
        <w:t>45333000-0 Roboty instalacyjne gazowe</w:t>
      </w:r>
    </w:p>
    <w:p w:rsidR="00317485" w:rsidRPr="00317485" w:rsidRDefault="00317485" w:rsidP="004E24DC">
      <w:pPr>
        <w:pStyle w:val="SPP2-POZIOM2"/>
        <w:ind w:left="0"/>
      </w:pPr>
      <w:bookmarkStart w:id="65" w:name="_Toc52823956"/>
      <w:bookmarkStart w:id="66" w:name="_Toc52824621"/>
      <w:bookmarkStart w:id="67" w:name="_Toc52827007"/>
      <w:bookmarkStart w:id="68" w:name="_Toc223349547"/>
      <w:r w:rsidRPr="00317485">
        <w:t>1.6. Określenia podstawowe</w:t>
      </w:r>
      <w:bookmarkEnd w:id="65"/>
      <w:bookmarkEnd w:id="66"/>
      <w:bookmarkEnd w:id="67"/>
      <w:bookmarkEnd w:id="68"/>
    </w:p>
    <w:p w:rsidR="00317485" w:rsidRPr="00317485" w:rsidRDefault="00317485" w:rsidP="00317485">
      <w:pPr>
        <w:spacing w:line="360" w:lineRule="auto"/>
        <w:jc w:val="both"/>
        <w:rPr>
          <w:rFonts w:cs="Arial"/>
        </w:rPr>
      </w:pPr>
      <w:r w:rsidRPr="00317485">
        <w:rPr>
          <w:rFonts w:cs="Arial"/>
        </w:rPr>
        <w:t>Rozporządzenie Ministra Spraw Wewnętrznych i Administracji z dnia 26 lutego 1999r :</w:t>
      </w:r>
    </w:p>
    <w:p w:rsidR="00317485" w:rsidRPr="00317485" w:rsidRDefault="00317485" w:rsidP="00317485">
      <w:pPr>
        <w:spacing w:line="360" w:lineRule="auto"/>
        <w:jc w:val="both"/>
        <w:rPr>
          <w:rFonts w:cs="Arial"/>
        </w:rPr>
      </w:pPr>
      <w:r w:rsidRPr="00317485">
        <w:rPr>
          <w:rFonts w:cs="Arial"/>
        </w:rPr>
        <w:t>„Specyfikacja techniczna wykonania i odbioru robót budowlanych” należy przez to rozumieć opracowanie zawierające zbiory wymagań w zakresie sposobu wykonania robót budowlanych, obejmujące w szczególności wymagania właściwości materiałów, wymagania dotyczące sposobu i wykonania i oceny prawidłowości wykonania poszczególnych robót oraz określenie zakresu prac, które powinny być ujęte w cenach poszczególnych pozycji przedmiaru.</w:t>
      </w:r>
    </w:p>
    <w:p w:rsidR="00317485" w:rsidRPr="00317485" w:rsidRDefault="00317485" w:rsidP="00317485">
      <w:pPr>
        <w:spacing w:line="360" w:lineRule="auto"/>
        <w:jc w:val="both"/>
        <w:rPr>
          <w:rFonts w:cs="Arial"/>
        </w:rPr>
      </w:pPr>
      <w:r w:rsidRPr="00317485">
        <w:rPr>
          <w:rFonts w:cs="Arial"/>
        </w:rPr>
        <w:t>Użyte w OST wymienione poniżej okre</w:t>
      </w:r>
      <w:r w:rsidRPr="00317485">
        <w:rPr>
          <w:rFonts w:eastAsia="Arial" w:cs="Arial"/>
        </w:rPr>
        <w:t>ś</w:t>
      </w:r>
      <w:r w:rsidRPr="00317485">
        <w:rPr>
          <w:rFonts w:cs="Arial"/>
        </w:rPr>
        <w:t>lenia należy rozumie</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co:</w:t>
      </w:r>
    </w:p>
    <w:p w:rsidR="00317485" w:rsidRPr="00317485" w:rsidRDefault="00317485" w:rsidP="00317485">
      <w:pPr>
        <w:spacing w:line="360" w:lineRule="auto"/>
        <w:jc w:val="both"/>
        <w:rPr>
          <w:rFonts w:cs="Arial"/>
        </w:rPr>
      </w:pPr>
      <w:r w:rsidRPr="00317485">
        <w:rPr>
          <w:rFonts w:eastAsia="Arial" w:cs="Arial"/>
          <w:b/>
        </w:rPr>
        <w:t xml:space="preserve">Obiekt budowlany - </w:t>
      </w:r>
      <w:r w:rsidRPr="00317485">
        <w:rPr>
          <w:rFonts w:cs="Arial"/>
        </w:rPr>
        <w:t>budynek wraz z instalacjami i urz</w:t>
      </w:r>
      <w:r w:rsidRPr="00317485">
        <w:rPr>
          <w:rFonts w:eastAsia="Arial" w:cs="Arial"/>
        </w:rPr>
        <w:t>ą</w:t>
      </w:r>
      <w:r w:rsidRPr="00317485">
        <w:rPr>
          <w:rFonts w:cs="Arial"/>
        </w:rPr>
        <w:t>dzeniami technicznymi.</w:t>
      </w:r>
    </w:p>
    <w:p w:rsidR="00317485" w:rsidRPr="00317485" w:rsidRDefault="00317485" w:rsidP="00317485">
      <w:pPr>
        <w:spacing w:line="360" w:lineRule="auto"/>
        <w:jc w:val="both"/>
        <w:rPr>
          <w:rFonts w:cs="Arial"/>
        </w:rPr>
      </w:pPr>
      <w:r w:rsidRPr="00317485">
        <w:rPr>
          <w:rFonts w:eastAsia="Arial" w:cs="Arial"/>
          <w:b/>
        </w:rPr>
        <w:t xml:space="preserve">Budynek - </w:t>
      </w:r>
      <w:r w:rsidRPr="00317485">
        <w:rPr>
          <w:rFonts w:cs="Arial"/>
        </w:rPr>
        <w:t>obiekt budowlany, który jest trwale zwi</w:t>
      </w:r>
      <w:r w:rsidRPr="00317485">
        <w:rPr>
          <w:rFonts w:eastAsia="Arial" w:cs="Arial"/>
        </w:rPr>
        <w:t>ą</w:t>
      </w:r>
      <w:r w:rsidRPr="00317485">
        <w:rPr>
          <w:rFonts w:cs="Arial"/>
        </w:rPr>
        <w:t>zany z gruntem, wydzielony z przestrzeni za</w:t>
      </w:r>
      <w:r w:rsidRPr="00317485">
        <w:rPr>
          <w:rFonts w:eastAsia="Arial" w:cs="Arial"/>
          <w:b/>
        </w:rPr>
        <w:t xml:space="preserve"> </w:t>
      </w:r>
      <w:r w:rsidRPr="00317485">
        <w:rPr>
          <w:rFonts w:cs="Arial"/>
        </w:rPr>
        <w:t>pomoc</w:t>
      </w:r>
      <w:r w:rsidRPr="00317485">
        <w:rPr>
          <w:rFonts w:eastAsia="Arial" w:cs="Arial"/>
        </w:rPr>
        <w:t>ą</w:t>
      </w:r>
      <w:r w:rsidRPr="00317485">
        <w:rPr>
          <w:rFonts w:cs="Arial"/>
        </w:rPr>
        <w:t xml:space="preserve"> przegród budowlanych oraz posiada fundamenty i dach.</w:t>
      </w:r>
    </w:p>
    <w:p w:rsidR="00317485" w:rsidRPr="00317485" w:rsidRDefault="00317485" w:rsidP="00317485">
      <w:pPr>
        <w:spacing w:line="360" w:lineRule="auto"/>
        <w:jc w:val="both"/>
        <w:rPr>
          <w:rFonts w:cs="Arial"/>
        </w:rPr>
      </w:pPr>
      <w:r w:rsidRPr="00317485">
        <w:rPr>
          <w:rFonts w:eastAsia="Arial" w:cs="Arial"/>
          <w:b/>
        </w:rPr>
        <w:t xml:space="preserve">Wentylacja nawiewna – </w:t>
      </w:r>
      <w:r w:rsidRPr="00317485">
        <w:rPr>
          <w:rFonts w:cs="Arial"/>
        </w:rPr>
        <w:t>wentylacja doprowadzająca powietrze do pomieszczenia.</w:t>
      </w:r>
    </w:p>
    <w:p w:rsidR="00317485" w:rsidRPr="00317485" w:rsidRDefault="00317485" w:rsidP="00317485">
      <w:pPr>
        <w:spacing w:line="360" w:lineRule="auto"/>
        <w:jc w:val="both"/>
        <w:rPr>
          <w:rFonts w:cs="Arial"/>
        </w:rPr>
      </w:pPr>
      <w:r w:rsidRPr="00317485">
        <w:rPr>
          <w:rFonts w:eastAsia="Arial" w:cs="Arial"/>
          <w:b/>
        </w:rPr>
        <w:t xml:space="preserve">Wentylacja wywiewna - </w:t>
      </w:r>
      <w:r w:rsidRPr="00317485">
        <w:rPr>
          <w:rFonts w:cs="Arial"/>
        </w:rPr>
        <w:t>wentylacja odprowadzająca powietrze z pomieszczenia.</w:t>
      </w:r>
    </w:p>
    <w:p w:rsidR="00317485" w:rsidRPr="00317485" w:rsidRDefault="00317485" w:rsidP="00317485">
      <w:pPr>
        <w:spacing w:line="360" w:lineRule="auto"/>
        <w:jc w:val="both"/>
        <w:rPr>
          <w:rFonts w:cs="Arial"/>
        </w:rPr>
      </w:pPr>
      <w:r w:rsidRPr="00317485">
        <w:rPr>
          <w:rFonts w:eastAsia="Arial" w:cs="Arial"/>
          <w:b/>
        </w:rPr>
        <w:lastRenderedPageBreak/>
        <w:t xml:space="preserve">Instalacja wentylacji mechanicznej </w:t>
      </w:r>
      <w:proofErr w:type="spellStart"/>
      <w:r w:rsidRPr="00317485">
        <w:rPr>
          <w:rFonts w:eastAsia="Arial" w:cs="Arial"/>
          <w:b/>
        </w:rPr>
        <w:t>nawiewno</w:t>
      </w:r>
      <w:proofErr w:type="spellEnd"/>
      <w:r w:rsidRPr="00317485">
        <w:rPr>
          <w:rFonts w:eastAsia="Arial" w:cs="Arial"/>
          <w:b/>
        </w:rPr>
        <w:t xml:space="preserve">-wywiewna – </w:t>
      </w:r>
      <w:r w:rsidRPr="00317485">
        <w:rPr>
          <w:rFonts w:cs="Arial"/>
        </w:rPr>
        <w:t>jest to zespół przewodów kanałowych nawiewnych i wywiewnych wraz z urządzeniami uzdatniającymi powietrze w zakresie filtracji, ogrzania i chłodzenia powietrza wraz z elementami regulującymi i zakończającymi przewody wentylacyjne.</w:t>
      </w:r>
    </w:p>
    <w:p w:rsidR="00317485" w:rsidRPr="00317485" w:rsidRDefault="00317485" w:rsidP="00317485">
      <w:pPr>
        <w:spacing w:line="360" w:lineRule="auto"/>
        <w:jc w:val="both"/>
        <w:rPr>
          <w:rFonts w:cs="Arial"/>
        </w:rPr>
      </w:pPr>
      <w:r w:rsidRPr="00317485">
        <w:rPr>
          <w:rFonts w:eastAsia="Arial" w:cs="Arial"/>
          <w:b/>
        </w:rPr>
        <w:t xml:space="preserve">Droga tymczasowa (montażowa) - </w:t>
      </w:r>
      <w:r w:rsidRPr="00317485">
        <w:rPr>
          <w:rFonts w:cs="Arial"/>
        </w:rPr>
        <w:t>droga specjalnie przygotowana, przeznaczona do ruchu</w:t>
      </w:r>
      <w:r w:rsidRPr="00317485">
        <w:rPr>
          <w:rFonts w:eastAsia="Arial" w:cs="Arial"/>
          <w:b/>
        </w:rPr>
        <w:t xml:space="preserve"> </w:t>
      </w:r>
      <w:r w:rsidRPr="00317485">
        <w:rPr>
          <w:rFonts w:cs="Arial"/>
        </w:rPr>
        <w:t>pojazdów obsługuj</w:t>
      </w:r>
      <w:r w:rsidRPr="00317485">
        <w:rPr>
          <w:rFonts w:eastAsia="Arial" w:cs="Arial"/>
        </w:rPr>
        <w:t>ą</w:t>
      </w:r>
      <w:r w:rsidRPr="00317485">
        <w:rPr>
          <w:rFonts w:cs="Arial"/>
        </w:rPr>
        <w:t>cych zadanie budowlane na czas jego wykonania, przewidziana do usuni</w:t>
      </w:r>
      <w:r w:rsidRPr="00317485">
        <w:rPr>
          <w:rFonts w:eastAsia="Arial" w:cs="Arial"/>
        </w:rPr>
        <w:t>ę</w:t>
      </w:r>
      <w:r w:rsidRPr="00317485">
        <w:rPr>
          <w:rFonts w:cs="Arial"/>
        </w:rPr>
        <w:t>cia po jego zako</w:t>
      </w:r>
      <w:r w:rsidRPr="00317485">
        <w:rPr>
          <w:rFonts w:eastAsia="Arial" w:cs="Arial"/>
        </w:rPr>
        <w:t>ń</w:t>
      </w:r>
      <w:r w:rsidRPr="00317485">
        <w:rPr>
          <w:rFonts w:cs="Arial"/>
        </w:rPr>
        <w:t>czeniu.</w:t>
      </w:r>
    </w:p>
    <w:p w:rsidR="00317485" w:rsidRPr="00317485" w:rsidRDefault="00317485" w:rsidP="00317485">
      <w:pPr>
        <w:spacing w:line="360" w:lineRule="auto"/>
        <w:jc w:val="both"/>
        <w:rPr>
          <w:rFonts w:cs="Arial"/>
        </w:rPr>
      </w:pPr>
      <w:r w:rsidRPr="00317485">
        <w:rPr>
          <w:rFonts w:eastAsia="Arial" w:cs="Arial"/>
          <w:b/>
        </w:rPr>
        <w:t xml:space="preserve">Inspektor Nadzoru Inwestorskiego - </w:t>
      </w:r>
      <w:r w:rsidRPr="00317485">
        <w:rPr>
          <w:rFonts w:cs="Arial"/>
        </w:rPr>
        <w:t>osoba prawna lub fizyczna, w tym</w:t>
      </w:r>
      <w:r w:rsidRPr="00317485">
        <w:rPr>
          <w:rFonts w:eastAsia="Arial" w:cs="Arial"/>
          <w:b/>
        </w:rPr>
        <w:t xml:space="preserve"> </w:t>
      </w:r>
      <w:r w:rsidRPr="00317485">
        <w:rPr>
          <w:rFonts w:cs="Arial"/>
        </w:rPr>
        <w:t>również pracownik Inwestora, wyznaczona przez Inwestora do reprezentowania jego interesów przez sprawowanie kontroli zgodno</w:t>
      </w:r>
      <w:r w:rsidRPr="00317485">
        <w:rPr>
          <w:rFonts w:eastAsia="Arial" w:cs="Arial"/>
        </w:rPr>
        <w:t>ś</w:t>
      </w:r>
      <w:r w:rsidRPr="00317485">
        <w:rPr>
          <w:rFonts w:cs="Arial"/>
        </w:rPr>
        <w:t>ci realizacji robót budowlanych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specyfikacjami technicznymi, przepisami, zasadami wiedzy technicznej oraz postanowieniami warunków umowy.</w:t>
      </w:r>
    </w:p>
    <w:p w:rsidR="00317485" w:rsidRPr="00317485" w:rsidRDefault="00317485" w:rsidP="00317485">
      <w:pPr>
        <w:spacing w:line="360" w:lineRule="auto"/>
        <w:jc w:val="both"/>
        <w:rPr>
          <w:rFonts w:cs="Arial"/>
        </w:rPr>
      </w:pPr>
      <w:r w:rsidRPr="00317485">
        <w:rPr>
          <w:rFonts w:eastAsia="Arial" w:cs="Arial"/>
          <w:b/>
        </w:rPr>
        <w:t xml:space="preserve">Kierownik budowy - </w:t>
      </w:r>
      <w:r w:rsidRPr="00317485">
        <w:rPr>
          <w:rFonts w:cs="Arial"/>
        </w:rPr>
        <w:t>osoba wyznaczona przez Wykonawc</w:t>
      </w:r>
      <w:r w:rsidRPr="00317485">
        <w:rPr>
          <w:rFonts w:eastAsia="Arial" w:cs="Arial"/>
        </w:rPr>
        <w:t>ę</w:t>
      </w:r>
      <w:r w:rsidRPr="00317485">
        <w:rPr>
          <w:rFonts w:cs="Arial"/>
        </w:rPr>
        <w:t>, upoważniona do kierowania robotami</w:t>
      </w:r>
      <w:r w:rsidRPr="00317485">
        <w:rPr>
          <w:rFonts w:eastAsia="Arial" w:cs="Arial"/>
          <w:b/>
        </w:rPr>
        <w:t xml:space="preserve"> </w:t>
      </w:r>
      <w:r w:rsidRPr="00317485">
        <w:rPr>
          <w:rFonts w:cs="Arial"/>
        </w:rPr>
        <w:t>i do wyst</w:t>
      </w:r>
      <w:r w:rsidRPr="00317485">
        <w:rPr>
          <w:rFonts w:eastAsia="Arial" w:cs="Arial"/>
        </w:rPr>
        <w:t>ę</w:t>
      </w:r>
      <w:r w:rsidRPr="00317485">
        <w:rPr>
          <w:rFonts w:cs="Arial"/>
        </w:rPr>
        <w:t>powania w jego imieniu w sprawach realizacji kontraktu.</w:t>
      </w:r>
    </w:p>
    <w:p w:rsidR="00317485" w:rsidRPr="00317485" w:rsidRDefault="00317485" w:rsidP="00317485">
      <w:pPr>
        <w:spacing w:line="360" w:lineRule="auto"/>
        <w:jc w:val="both"/>
        <w:rPr>
          <w:rFonts w:cs="Arial"/>
        </w:rPr>
      </w:pPr>
      <w:r w:rsidRPr="00317485">
        <w:rPr>
          <w:rFonts w:eastAsia="Arial" w:cs="Arial"/>
          <w:b/>
        </w:rPr>
        <w:t>Kosztorys ofertowy</w:t>
      </w:r>
      <w:r w:rsidRPr="00317485">
        <w:rPr>
          <w:rFonts w:eastAsia="Arial" w:cs="Arial"/>
        </w:rPr>
        <w:t xml:space="preserve"> - </w:t>
      </w:r>
      <w:r w:rsidRPr="00317485">
        <w:rPr>
          <w:rFonts w:cs="Arial"/>
        </w:rPr>
        <w:t>wycenione roboty</w:t>
      </w:r>
    </w:p>
    <w:p w:rsidR="00317485" w:rsidRPr="00317485" w:rsidRDefault="00317485" w:rsidP="00317485">
      <w:pPr>
        <w:spacing w:line="360" w:lineRule="auto"/>
        <w:jc w:val="both"/>
        <w:rPr>
          <w:rFonts w:cs="Arial"/>
        </w:rPr>
      </w:pPr>
      <w:bookmarkStart w:id="69" w:name="page10"/>
      <w:bookmarkEnd w:id="69"/>
      <w:r w:rsidRPr="00317485">
        <w:rPr>
          <w:rFonts w:eastAsia="Arial" w:cs="Arial"/>
          <w:b/>
        </w:rPr>
        <w:t xml:space="preserve">Przedmiar ofertowy - </w:t>
      </w:r>
      <w:r w:rsidRPr="00317485">
        <w:rPr>
          <w:rFonts w:cs="Arial"/>
        </w:rPr>
        <w:t>wykaz robót z podaniem ich ilo</w:t>
      </w:r>
      <w:r w:rsidRPr="00317485">
        <w:rPr>
          <w:rFonts w:eastAsia="Arial" w:cs="Arial"/>
        </w:rPr>
        <w:t>ś</w:t>
      </w:r>
      <w:r w:rsidRPr="00317485">
        <w:rPr>
          <w:rFonts w:cs="Arial"/>
        </w:rPr>
        <w:t>ci (przedmiar) w kolejno</w:t>
      </w:r>
      <w:r w:rsidRPr="00317485">
        <w:rPr>
          <w:rFonts w:eastAsia="Arial" w:cs="Arial"/>
        </w:rPr>
        <w:t>ś</w:t>
      </w:r>
      <w:r w:rsidRPr="00317485">
        <w:rPr>
          <w:rFonts w:cs="Arial"/>
        </w:rPr>
        <w:t>ci technologicznej</w:t>
      </w:r>
      <w:r w:rsidRPr="00317485">
        <w:rPr>
          <w:rFonts w:eastAsia="Arial" w:cs="Arial"/>
          <w:b/>
        </w:rPr>
        <w:t xml:space="preserve"> </w:t>
      </w:r>
      <w:r w:rsidRPr="00317485">
        <w:rPr>
          <w:rFonts w:cs="Arial"/>
        </w:rPr>
        <w:t>ich wykonania.</w:t>
      </w:r>
    </w:p>
    <w:p w:rsidR="00317485" w:rsidRPr="00317485" w:rsidRDefault="00317485" w:rsidP="00317485">
      <w:pPr>
        <w:spacing w:line="360" w:lineRule="auto"/>
        <w:jc w:val="both"/>
        <w:rPr>
          <w:rFonts w:cs="Arial"/>
        </w:rPr>
      </w:pPr>
      <w:r w:rsidRPr="00317485">
        <w:rPr>
          <w:rFonts w:eastAsia="Arial" w:cs="Arial"/>
          <w:b/>
        </w:rPr>
        <w:t xml:space="preserve">Materiały - </w:t>
      </w:r>
      <w:r w:rsidRPr="00317485">
        <w:rPr>
          <w:rFonts w:cs="Arial"/>
        </w:rPr>
        <w:t>wszelkie tworzywa niezb</w:t>
      </w:r>
      <w:r w:rsidRPr="00317485">
        <w:rPr>
          <w:rFonts w:eastAsia="Arial" w:cs="Arial"/>
        </w:rPr>
        <w:t>ę</w:t>
      </w:r>
      <w:r w:rsidRPr="00317485">
        <w:rPr>
          <w:rFonts w:cs="Arial"/>
        </w:rPr>
        <w:t>dne do wykonania robót zgodne z dokumentacj</w:t>
      </w:r>
      <w:r w:rsidRPr="00317485">
        <w:rPr>
          <w:rFonts w:eastAsia="Arial" w:cs="Arial"/>
        </w:rPr>
        <w:t>ą</w:t>
      </w:r>
      <w:r w:rsidRPr="00317485">
        <w:rPr>
          <w:rFonts w:eastAsia="Arial" w:cs="Arial"/>
          <w:b/>
        </w:rPr>
        <w:t xml:space="preserve"> </w:t>
      </w:r>
      <w:r w:rsidRPr="00317485">
        <w:rPr>
          <w:rFonts w:cs="Arial"/>
        </w:rPr>
        <w:t>projektow</w:t>
      </w:r>
      <w:r w:rsidRPr="00317485">
        <w:rPr>
          <w:rFonts w:eastAsia="Arial" w:cs="Arial"/>
        </w:rPr>
        <w:t>ą</w:t>
      </w:r>
      <w:r w:rsidRPr="00317485">
        <w:rPr>
          <w:rFonts w:eastAsia="Arial" w:cs="Arial"/>
          <w:b/>
        </w:rPr>
        <w:t xml:space="preserve"> </w:t>
      </w:r>
      <w:r w:rsidRPr="00317485">
        <w:rPr>
          <w:rFonts w:cs="Arial"/>
        </w:rPr>
        <w:t>i specyfikacjami technicznymi zaakceptowane przez Inżyniera.</w:t>
      </w:r>
    </w:p>
    <w:p w:rsidR="00317485" w:rsidRPr="00317485" w:rsidRDefault="00317485" w:rsidP="00317485">
      <w:pPr>
        <w:spacing w:line="360" w:lineRule="auto"/>
        <w:jc w:val="both"/>
        <w:rPr>
          <w:rFonts w:cs="Arial"/>
        </w:rPr>
      </w:pPr>
      <w:r w:rsidRPr="00317485">
        <w:rPr>
          <w:rFonts w:eastAsia="Arial" w:cs="Arial"/>
          <w:b/>
        </w:rPr>
        <w:t>Odpowiednia zgodno</w:t>
      </w:r>
      <w:r w:rsidRPr="00317485">
        <w:rPr>
          <w:rFonts w:eastAsia="Arial" w:cs="Arial"/>
        </w:rPr>
        <w:t>ść</w:t>
      </w:r>
      <w:r w:rsidRPr="00317485">
        <w:rPr>
          <w:rFonts w:eastAsia="Arial" w:cs="Arial"/>
          <w:b/>
        </w:rPr>
        <w:t xml:space="preserve"> </w:t>
      </w:r>
      <w:r w:rsidRPr="00317485">
        <w:rPr>
          <w:rFonts w:cs="Arial"/>
        </w:rPr>
        <w:t>– zgodno</w:t>
      </w:r>
      <w:r w:rsidRPr="00317485">
        <w:rPr>
          <w:rFonts w:eastAsia="Arial" w:cs="Arial"/>
        </w:rPr>
        <w:t>ść</w:t>
      </w:r>
      <w:r w:rsidRPr="00317485">
        <w:rPr>
          <w:rFonts w:eastAsia="Arial" w:cs="Arial"/>
          <w:b/>
        </w:rPr>
        <w:t xml:space="preserve"> </w:t>
      </w:r>
      <w:r w:rsidRPr="00317485">
        <w:rPr>
          <w:rFonts w:cs="Arial"/>
        </w:rPr>
        <w:t>wykonania robót z dopuszczonymi tolerancjami, a jeżeli</w:t>
      </w:r>
      <w:r w:rsidRPr="00317485">
        <w:rPr>
          <w:rFonts w:eastAsia="Arial" w:cs="Arial"/>
          <w:b/>
        </w:rPr>
        <w:t xml:space="preserve"> </w:t>
      </w:r>
      <w:r w:rsidRPr="00317485">
        <w:rPr>
          <w:rFonts w:cs="Arial"/>
        </w:rPr>
        <w:t>przedział tolerancji nie został okre</w:t>
      </w:r>
      <w:r w:rsidRPr="00317485">
        <w:rPr>
          <w:rFonts w:eastAsia="Arial" w:cs="Arial"/>
        </w:rPr>
        <w:t>ś</w:t>
      </w:r>
      <w:r w:rsidRPr="00317485">
        <w:rPr>
          <w:rFonts w:cs="Arial"/>
        </w:rPr>
        <w:t>lony – z przeci</w:t>
      </w:r>
      <w:r w:rsidRPr="00317485">
        <w:rPr>
          <w:rFonts w:eastAsia="Arial" w:cs="Arial"/>
        </w:rPr>
        <w:t>ę</w:t>
      </w:r>
      <w:r w:rsidRPr="00317485">
        <w:rPr>
          <w:rFonts w:cs="Arial"/>
        </w:rPr>
        <w:t>tnymi tolerancjami przyjmowanymi zwyczajowo dla danego rodzaju robót budowlanych.</w:t>
      </w:r>
    </w:p>
    <w:p w:rsidR="00317485" w:rsidRPr="00317485" w:rsidRDefault="00317485" w:rsidP="00317485">
      <w:pPr>
        <w:spacing w:line="360" w:lineRule="auto"/>
        <w:jc w:val="both"/>
        <w:rPr>
          <w:rFonts w:cs="Arial"/>
        </w:rPr>
      </w:pPr>
      <w:r w:rsidRPr="00317485">
        <w:rPr>
          <w:rFonts w:eastAsia="Arial" w:cs="Arial"/>
          <w:b/>
        </w:rPr>
        <w:t xml:space="preserve">Polecenie inspektora nadzoru - </w:t>
      </w:r>
      <w:r w:rsidRPr="00317485">
        <w:rPr>
          <w:rFonts w:cs="Arial"/>
        </w:rPr>
        <w:t>wszelkie polecenia przekazane w formie</w:t>
      </w:r>
      <w:r w:rsidRPr="00317485">
        <w:rPr>
          <w:rFonts w:eastAsia="Arial" w:cs="Arial"/>
          <w:b/>
        </w:rPr>
        <w:t xml:space="preserve"> </w:t>
      </w:r>
      <w:r w:rsidRPr="00317485">
        <w:rPr>
          <w:rFonts w:cs="Arial"/>
        </w:rPr>
        <w:t>pisemnej dotycz</w:t>
      </w:r>
      <w:r w:rsidRPr="00317485">
        <w:rPr>
          <w:rFonts w:eastAsia="Arial" w:cs="Arial"/>
        </w:rPr>
        <w:t>ą</w:t>
      </w:r>
      <w:r w:rsidRPr="00317485">
        <w:rPr>
          <w:rFonts w:cs="Arial"/>
        </w:rPr>
        <w:t>ce sposobu realizacji robót lub innych spraw zwi</w:t>
      </w:r>
      <w:r w:rsidRPr="00317485">
        <w:rPr>
          <w:rFonts w:eastAsia="Arial" w:cs="Arial"/>
        </w:rPr>
        <w:t>ą</w:t>
      </w:r>
      <w:r w:rsidRPr="00317485">
        <w:rPr>
          <w:rFonts w:cs="Arial"/>
        </w:rPr>
        <w:t>zanych z prowadzeniem budowy.</w:t>
      </w:r>
    </w:p>
    <w:p w:rsidR="00317485" w:rsidRPr="00317485" w:rsidRDefault="00317485" w:rsidP="00317485">
      <w:pPr>
        <w:spacing w:line="360" w:lineRule="auto"/>
        <w:jc w:val="both"/>
        <w:rPr>
          <w:rFonts w:cs="Arial"/>
        </w:rPr>
      </w:pPr>
      <w:r w:rsidRPr="00317485">
        <w:rPr>
          <w:rFonts w:eastAsia="Arial" w:cs="Arial"/>
          <w:b/>
        </w:rPr>
        <w:t xml:space="preserve">Nadzór projektowy - </w:t>
      </w:r>
      <w:r w:rsidRPr="00317485">
        <w:rPr>
          <w:rFonts w:cs="Arial"/>
        </w:rPr>
        <w:t>uprawniona osoba prawna lub fizyczna b</w:t>
      </w:r>
      <w:r w:rsidRPr="00317485">
        <w:rPr>
          <w:rFonts w:eastAsia="Arial" w:cs="Arial"/>
        </w:rPr>
        <w:t>ę</w:t>
      </w:r>
      <w:r w:rsidRPr="00317485">
        <w:rPr>
          <w:rFonts w:cs="Arial"/>
        </w:rPr>
        <w:t>d</w:t>
      </w:r>
      <w:r w:rsidRPr="00317485">
        <w:rPr>
          <w:rFonts w:eastAsia="Arial" w:cs="Arial"/>
        </w:rPr>
        <w:t>ą</w:t>
      </w:r>
      <w:r w:rsidRPr="00317485">
        <w:rPr>
          <w:rFonts w:cs="Arial"/>
        </w:rPr>
        <w:t>ca autorem dokumentacji</w:t>
      </w:r>
      <w:r w:rsidRPr="00317485">
        <w:rPr>
          <w:rFonts w:eastAsia="Arial" w:cs="Arial"/>
          <w:b/>
        </w:rPr>
        <w:t xml:space="preserve"> </w:t>
      </w:r>
      <w:r w:rsidRPr="00317485">
        <w:rPr>
          <w:rFonts w:cs="Arial"/>
        </w:rPr>
        <w:t>projektowej lub osoba upoważniona przez Projektanta do pełnienia nadzoru projektowego i posiadaj</w:t>
      </w:r>
      <w:r w:rsidRPr="00317485">
        <w:rPr>
          <w:rFonts w:eastAsia="Arial" w:cs="Arial"/>
        </w:rPr>
        <w:t>ą</w:t>
      </w:r>
      <w:r w:rsidRPr="00317485">
        <w:rPr>
          <w:rFonts w:cs="Arial"/>
        </w:rPr>
        <w:t>ca odpowiednie kwalifikacje i uprawnienia.</w:t>
      </w:r>
    </w:p>
    <w:p w:rsidR="00317485" w:rsidRPr="00317485" w:rsidRDefault="00317485" w:rsidP="00317485">
      <w:pPr>
        <w:spacing w:line="360" w:lineRule="auto"/>
        <w:jc w:val="both"/>
        <w:rPr>
          <w:rFonts w:cs="Arial"/>
        </w:rPr>
      </w:pPr>
      <w:r w:rsidRPr="00317485">
        <w:rPr>
          <w:rFonts w:eastAsia="Arial" w:cs="Arial"/>
          <w:b/>
        </w:rPr>
        <w:t xml:space="preserve">Zadania budowlane - </w:t>
      </w:r>
      <w:r w:rsidRPr="00317485">
        <w:rPr>
          <w:rFonts w:cs="Arial"/>
        </w:rPr>
        <w:t>cz</w:t>
      </w:r>
      <w:r w:rsidRPr="00317485">
        <w:rPr>
          <w:rFonts w:eastAsia="Arial" w:cs="Arial"/>
        </w:rPr>
        <w:t>ęść</w:t>
      </w:r>
      <w:r w:rsidRPr="00317485">
        <w:rPr>
          <w:rFonts w:eastAsia="Arial" w:cs="Arial"/>
          <w:b/>
        </w:rPr>
        <w:t xml:space="preserve"> </w:t>
      </w:r>
      <w:r w:rsidRPr="00317485">
        <w:rPr>
          <w:rFonts w:cs="Arial"/>
        </w:rPr>
        <w:t>przedsi</w:t>
      </w:r>
      <w:r w:rsidRPr="00317485">
        <w:rPr>
          <w:rFonts w:eastAsia="Arial" w:cs="Arial"/>
        </w:rPr>
        <w:t>ę</w:t>
      </w:r>
      <w:r w:rsidRPr="00317485">
        <w:rPr>
          <w:rFonts w:cs="Arial"/>
        </w:rPr>
        <w:t>wzi</w:t>
      </w:r>
      <w:r w:rsidRPr="00317485">
        <w:rPr>
          <w:rFonts w:eastAsia="Arial" w:cs="Arial"/>
        </w:rPr>
        <w:t>ę</w:t>
      </w:r>
      <w:r w:rsidRPr="00317485">
        <w:rPr>
          <w:rFonts w:cs="Arial"/>
        </w:rPr>
        <w:t>cia budowlanego stanowi</w:t>
      </w:r>
      <w:r w:rsidRPr="00317485">
        <w:rPr>
          <w:rFonts w:eastAsia="Arial" w:cs="Arial"/>
        </w:rPr>
        <w:t>ą</w:t>
      </w:r>
      <w:r w:rsidRPr="00317485">
        <w:rPr>
          <w:rFonts w:cs="Arial"/>
        </w:rPr>
        <w:t>ca odr</w:t>
      </w:r>
      <w:r w:rsidRPr="00317485">
        <w:rPr>
          <w:rFonts w:eastAsia="Arial" w:cs="Arial"/>
        </w:rPr>
        <w:t>ę</w:t>
      </w:r>
      <w:r w:rsidRPr="00317485">
        <w:rPr>
          <w:rFonts w:cs="Arial"/>
        </w:rPr>
        <w:t>bn</w:t>
      </w:r>
      <w:r w:rsidRPr="00317485">
        <w:rPr>
          <w:rFonts w:eastAsia="Arial" w:cs="Arial"/>
        </w:rPr>
        <w:t>ą</w:t>
      </w:r>
      <w:r w:rsidRPr="00317485">
        <w:rPr>
          <w:rFonts w:eastAsia="Arial" w:cs="Arial"/>
          <w:b/>
        </w:rPr>
        <w:t xml:space="preserve"> </w:t>
      </w:r>
      <w:r w:rsidRPr="00317485">
        <w:rPr>
          <w:rFonts w:cs="Arial"/>
        </w:rPr>
        <w:t>cało</w:t>
      </w:r>
      <w:r w:rsidRPr="00317485">
        <w:rPr>
          <w:rFonts w:eastAsia="Arial" w:cs="Arial"/>
        </w:rPr>
        <w:t>ść</w:t>
      </w:r>
      <w:r w:rsidRPr="00317485">
        <w:rPr>
          <w:rFonts w:eastAsia="Arial" w:cs="Arial"/>
          <w:b/>
        </w:rPr>
        <w:t xml:space="preserve"> </w:t>
      </w:r>
      <w:r w:rsidRPr="00317485">
        <w:rPr>
          <w:rFonts w:cs="Arial"/>
        </w:rPr>
        <w:t>konstrukcyjn</w:t>
      </w:r>
      <w:r w:rsidRPr="00317485">
        <w:rPr>
          <w:rFonts w:eastAsia="Arial" w:cs="Arial"/>
        </w:rPr>
        <w:t>ą</w:t>
      </w:r>
      <w:r w:rsidRPr="00317485">
        <w:rPr>
          <w:rFonts w:cs="Arial"/>
        </w:rPr>
        <w:t xml:space="preserve"> lub technologiczn</w:t>
      </w:r>
      <w:r w:rsidRPr="00317485">
        <w:rPr>
          <w:rFonts w:eastAsia="Arial" w:cs="Arial"/>
        </w:rPr>
        <w:t>ą</w:t>
      </w:r>
      <w:r w:rsidRPr="00317485">
        <w:rPr>
          <w:rFonts w:cs="Arial"/>
        </w:rPr>
        <w:t>, zdoln</w:t>
      </w:r>
      <w:r w:rsidRPr="00317485">
        <w:rPr>
          <w:rFonts w:eastAsia="Arial" w:cs="Arial"/>
        </w:rPr>
        <w:t>ą</w:t>
      </w:r>
      <w:r w:rsidRPr="00317485">
        <w:rPr>
          <w:rFonts w:cs="Arial"/>
        </w:rPr>
        <w:t xml:space="preserve"> do samodzielnego spełnienia przewidywanych funkcji techniczno- użytkowych.</w:t>
      </w:r>
    </w:p>
    <w:p w:rsidR="00317485" w:rsidRPr="00317485" w:rsidRDefault="00317485" w:rsidP="004E24DC">
      <w:pPr>
        <w:pStyle w:val="SPP2-POZIOM2"/>
        <w:ind w:left="0"/>
      </w:pPr>
      <w:bookmarkStart w:id="70" w:name="_Toc52823957"/>
      <w:bookmarkStart w:id="71" w:name="_Toc52824622"/>
      <w:bookmarkStart w:id="72" w:name="_Toc52827008"/>
      <w:bookmarkStart w:id="73" w:name="_Toc223349548"/>
      <w:r w:rsidRPr="00317485">
        <w:lastRenderedPageBreak/>
        <w:t>1.7. Ogólne wymagania dotyczące robót</w:t>
      </w:r>
      <w:bookmarkEnd w:id="70"/>
      <w:bookmarkEnd w:id="71"/>
      <w:bookmarkEnd w:id="72"/>
      <w:bookmarkEnd w:id="7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 przygotowawczych, z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z norm, przepisów technicznych, Warunków Technicznych niniejszej Specyfikacji Technicznej i Zasad Sztuki Budowlanej.</w:t>
      </w:r>
    </w:p>
    <w:p w:rsidR="00317485" w:rsidRPr="00317485" w:rsidRDefault="00317485" w:rsidP="00317485">
      <w:pPr>
        <w:spacing w:line="360" w:lineRule="auto"/>
        <w:jc w:val="both"/>
        <w:rPr>
          <w:rFonts w:cs="Arial"/>
        </w:rPr>
      </w:pPr>
      <w:r w:rsidRPr="00317485">
        <w:rPr>
          <w:rFonts w:cs="Arial"/>
        </w:rPr>
        <w:t>Wykonawca robót jest odpowiedzialny za jako</w:t>
      </w:r>
      <w:r w:rsidRPr="00317485">
        <w:rPr>
          <w:rFonts w:eastAsia="Arial" w:cs="Arial"/>
        </w:rPr>
        <w:t>ść</w:t>
      </w:r>
      <w:r w:rsidRPr="00317485">
        <w:rPr>
          <w:rFonts w:cs="Arial"/>
        </w:rPr>
        <w:t xml:space="preserve"> ich wykonania oraz za ich zgodno</w:t>
      </w:r>
      <w:r w:rsidRPr="00317485">
        <w:rPr>
          <w:rFonts w:eastAsia="Arial" w:cs="Arial"/>
        </w:rPr>
        <w:t>ść</w:t>
      </w:r>
      <w:r w:rsidRPr="00317485">
        <w:rPr>
          <w:rFonts w:cs="Arial"/>
        </w:rPr>
        <w:t xml:space="preserve"> </w:t>
      </w:r>
      <w:r>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poleceniami Inspektora Nadzoru Inwestorskiego</w:t>
      </w:r>
    </w:p>
    <w:p w:rsidR="00317485" w:rsidRPr="00317485" w:rsidRDefault="00317485" w:rsidP="004E24DC">
      <w:pPr>
        <w:pStyle w:val="SPP3-POZIOM3"/>
        <w:ind w:left="0" w:firstLine="0"/>
      </w:pPr>
      <w:bookmarkStart w:id="74" w:name="_Toc223349549"/>
      <w:r>
        <w:t xml:space="preserve">1.7.1. </w:t>
      </w:r>
      <w:r w:rsidRPr="00317485">
        <w:t>Dokumenty budowy</w:t>
      </w:r>
      <w:bookmarkEnd w:id="74"/>
    </w:p>
    <w:p w:rsidR="00317485" w:rsidRPr="00317485" w:rsidRDefault="00317485" w:rsidP="00317485">
      <w:pPr>
        <w:spacing w:line="360" w:lineRule="auto"/>
        <w:jc w:val="both"/>
        <w:rPr>
          <w:rFonts w:cs="Arial"/>
        </w:rPr>
      </w:pPr>
      <w:r w:rsidRPr="00317485">
        <w:rPr>
          <w:rFonts w:eastAsia="Arial" w:cs="Arial"/>
          <w:b/>
        </w:rPr>
        <w:t xml:space="preserve">Dziennik budowy - </w:t>
      </w:r>
      <w:r w:rsidRPr="00317485">
        <w:rPr>
          <w:rFonts w:cs="Arial"/>
        </w:rPr>
        <w:t>jest wymaganym dokumentem prawnym obowi</w:t>
      </w:r>
      <w:r w:rsidRPr="00317485">
        <w:rPr>
          <w:rFonts w:eastAsia="Arial" w:cs="Arial"/>
        </w:rPr>
        <w:t>ą</w:t>
      </w:r>
      <w:r w:rsidRPr="00317485">
        <w:rPr>
          <w:rFonts w:cs="Arial"/>
        </w:rPr>
        <w:t>zuj</w:t>
      </w:r>
      <w:r w:rsidRPr="00317485">
        <w:rPr>
          <w:rFonts w:eastAsia="Arial" w:cs="Arial"/>
        </w:rPr>
        <w:t>ą</w:t>
      </w:r>
      <w:r w:rsidRPr="00317485">
        <w:rPr>
          <w:rFonts w:cs="Arial"/>
        </w:rPr>
        <w:t>cym Zamawiaj</w:t>
      </w:r>
      <w:r w:rsidRPr="00317485">
        <w:rPr>
          <w:rFonts w:eastAsia="Arial" w:cs="Arial"/>
        </w:rPr>
        <w:t>ą</w:t>
      </w:r>
      <w:r w:rsidRPr="00317485">
        <w:rPr>
          <w:rFonts w:cs="Arial"/>
        </w:rPr>
        <w:t>cego i</w:t>
      </w:r>
      <w:r w:rsidRPr="00317485">
        <w:rPr>
          <w:rFonts w:eastAsia="Arial" w:cs="Arial"/>
          <w:b/>
        </w:rPr>
        <w:t> </w:t>
      </w:r>
      <w:r w:rsidRPr="00317485">
        <w:rPr>
          <w:rFonts w:cs="Arial"/>
        </w:rPr>
        <w:t>Wykonawc</w:t>
      </w:r>
      <w:r w:rsidRPr="00317485">
        <w:rPr>
          <w:rFonts w:eastAsia="Arial" w:cs="Arial"/>
        </w:rPr>
        <w:t>ę</w:t>
      </w:r>
      <w:r w:rsidRPr="00317485">
        <w:rPr>
          <w:rFonts w:cs="Arial"/>
        </w:rPr>
        <w:t xml:space="preserve"> w okresie od przekazania Wykonawcy terenu budowy do ko</w:t>
      </w:r>
      <w:r w:rsidRPr="00317485">
        <w:rPr>
          <w:rFonts w:eastAsia="Arial" w:cs="Arial"/>
        </w:rPr>
        <w:t>ń</w:t>
      </w:r>
      <w:r w:rsidRPr="00317485">
        <w:rPr>
          <w:rFonts w:cs="Arial"/>
        </w:rPr>
        <w:t>ca realizacji. Odpowiedzialno</w:t>
      </w:r>
      <w:r w:rsidRPr="00317485">
        <w:rPr>
          <w:rFonts w:eastAsia="Arial" w:cs="Arial"/>
        </w:rPr>
        <w:t>ść</w:t>
      </w:r>
      <w:r w:rsidRPr="00317485">
        <w:rPr>
          <w:rFonts w:cs="Arial"/>
        </w:rPr>
        <w:t xml:space="preserve"> za prowadzenie dziennika budowy zgodnie z obowi</w:t>
      </w:r>
      <w:r w:rsidRPr="00317485">
        <w:rPr>
          <w:rFonts w:eastAsia="Arial" w:cs="Arial"/>
        </w:rPr>
        <w:t>ą</w:t>
      </w:r>
      <w:r w:rsidRPr="00317485">
        <w:rPr>
          <w:rFonts w:cs="Arial"/>
        </w:rPr>
        <w:t>zuj</w:t>
      </w:r>
      <w:r w:rsidRPr="00317485">
        <w:rPr>
          <w:rFonts w:eastAsia="Arial" w:cs="Arial"/>
        </w:rPr>
        <w:t>ą</w:t>
      </w:r>
      <w:r w:rsidRPr="00317485">
        <w:rPr>
          <w:rFonts w:cs="Arial"/>
        </w:rPr>
        <w:t>cymi przepisami spoczywa na Wykonawcy. Zapisy w dzienniku b</w:t>
      </w:r>
      <w:r w:rsidRPr="00317485">
        <w:rPr>
          <w:rFonts w:eastAsia="Arial" w:cs="Arial"/>
        </w:rPr>
        <w:t>ę</w:t>
      </w:r>
      <w:r w:rsidRPr="00317485">
        <w:rPr>
          <w:rFonts w:cs="Arial"/>
        </w:rPr>
        <w:t>d</w:t>
      </w:r>
      <w:r w:rsidRPr="00317485">
        <w:rPr>
          <w:rFonts w:eastAsia="Arial" w:cs="Arial"/>
        </w:rPr>
        <w:t>ą</w:t>
      </w:r>
      <w:r w:rsidRPr="00317485">
        <w:rPr>
          <w:rFonts w:cs="Arial"/>
        </w:rPr>
        <w:t xml:space="preserve"> dokonywane na bież</w:t>
      </w:r>
      <w:r w:rsidRPr="00317485">
        <w:rPr>
          <w:rFonts w:eastAsia="Arial" w:cs="Arial"/>
        </w:rPr>
        <w:t>ą</w:t>
      </w:r>
      <w:r w:rsidRPr="00317485">
        <w:rPr>
          <w:rFonts w:cs="Arial"/>
        </w:rPr>
        <w:t>co i b</w:t>
      </w:r>
      <w:r w:rsidRPr="00317485">
        <w:rPr>
          <w:rFonts w:eastAsia="Arial" w:cs="Arial"/>
        </w:rPr>
        <w:t>ę</w:t>
      </w:r>
      <w:r w:rsidRPr="00317485">
        <w:rPr>
          <w:rFonts w:cs="Arial"/>
        </w:rPr>
        <w:t>d</w:t>
      </w:r>
      <w:r w:rsidRPr="00317485">
        <w:rPr>
          <w:rFonts w:eastAsia="Arial" w:cs="Arial"/>
        </w:rPr>
        <w:t>ą</w:t>
      </w:r>
      <w:r w:rsidRPr="00317485">
        <w:rPr>
          <w:rFonts w:cs="Arial"/>
        </w:rPr>
        <w:t xml:space="preserve"> dotyczy</w:t>
      </w:r>
      <w:r w:rsidRPr="00317485">
        <w:rPr>
          <w:rFonts w:eastAsia="Arial" w:cs="Arial"/>
        </w:rPr>
        <w:t>ć</w:t>
      </w:r>
      <w:r w:rsidRPr="00317485">
        <w:rPr>
          <w:rFonts w:cs="Arial"/>
        </w:rPr>
        <w:t xml:space="preserve"> przebiegu robót, stanu bezpiecze</w:t>
      </w:r>
      <w:r w:rsidRPr="00317485">
        <w:rPr>
          <w:rFonts w:eastAsia="Arial" w:cs="Arial"/>
        </w:rPr>
        <w:t>ń</w:t>
      </w:r>
      <w:r w:rsidRPr="00317485">
        <w:rPr>
          <w:rFonts w:cs="Arial"/>
        </w:rPr>
        <w:t>stwa ludzi i mienia oraz technicznej i gospodarczej strony budowy. Zapisy b</w:t>
      </w:r>
      <w:r w:rsidRPr="00317485">
        <w:rPr>
          <w:rFonts w:eastAsia="Arial" w:cs="Arial"/>
        </w:rPr>
        <w:t>ę</w:t>
      </w:r>
      <w:r w:rsidRPr="00317485">
        <w:rPr>
          <w:rFonts w:cs="Arial"/>
        </w:rPr>
        <w:t>d</w:t>
      </w:r>
      <w:r w:rsidRPr="00317485">
        <w:rPr>
          <w:rFonts w:eastAsia="Arial" w:cs="Arial"/>
        </w:rPr>
        <w:t>ą</w:t>
      </w:r>
      <w:r w:rsidRPr="00317485">
        <w:rPr>
          <w:rFonts w:cs="Arial"/>
        </w:rPr>
        <w:t xml:space="preserve"> czytelne, dokonywane trwał</w:t>
      </w:r>
      <w:r w:rsidRPr="00317485">
        <w:rPr>
          <w:rFonts w:eastAsia="Arial" w:cs="Arial"/>
        </w:rPr>
        <w:t>ą</w:t>
      </w:r>
      <w:r w:rsidRPr="00317485">
        <w:rPr>
          <w:rFonts w:cs="Arial"/>
        </w:rPr>
        <w:t xml:space="preserve"> technik</w:t>
      </w:r>
      <w:r w:rsidRPr="00317485">
        <w:rPr>
          <w:rFonts w:eastAsia="Arial" w:cs="Arial"/>
        </w:rPr>
        <w:t>ą</w:t>
      </w:r>
      <w:r w:rsidRPr="00317485">
        <w:rPr>
          <w:rFonts w:cs="Arial"/>
        </w:rPr>
        <w:t>, w porz</w:t>
      </w:r>
      <w:r w:rsidRPr="00317485">
        <w:rPr>
          <w:rFonts w:eastAsia="Arial" w:cs="Arial"/>
        </w:rPr>
        <w:t>ą</w:t>
      </w:r>
      <w:r w:rsidRPr="00317485">
        <w:rPr>
          <w:rFonts w:cs="Arial"/>
        </w:rPr>
        <w:t>dku chronologicznym, bezpo</w:t>
      </w:r>
      <w:r w:rsidRPr="00317485">
        <w:rPr>
          <w:rFonts w:eastAsia="Arial" w:cs="Arial"/>
        </w:rPr>
        <w:t>ś</w:t>
      </w:r>
      <w:r w:rsidRPr="00317485">
        <w:rPr>
          <w:rFonts w:cs="Arial"/>
        </w:rPr>
        <w:t>rednio jeden pod drugim, bez przerw.</w:t>
      </w:r>
    </w:p>
    <w:p w:rsidR="00317485" w:rsidRPr="00317485" w:rsidRDefault="00317485" w:rsidP="00317485">
      <w:pPr>
        <w:spacing w:line="360" w:lineRule="auto"/>
        <w:jc w:val="both"/>
        <w:rPr>
          <w:rFonts w:cs="Arial"/>
        </w:rPr>
      </w:pPr>
      <w:r w:rsidRPr="00317485">
        <w:rPr>
          <w:rFonts w:cs="Arial"/>
        </w:rPr>
        <w:t>Do Dziennika budowy należy wpisywa</w:t>
      </w:r>
      <w:r w:rsidRPr="00317485">
        <w:rPr>
          <w:rFonts w:eastAsia="Arial" w:cs="Arial"/>
        </w:rPr>
        <w:t>ć</w:t>
      </w:r>
      <w:r w:rsidRPr="00317485">
        <w:rPr>
          <w:rFonts w:cs="Arial"/>
        </w:rPr>
        <w:t xml:space="preserve"> w szczególno</w:t>
      </w:r>
      <w:r w:rsidRPr="00317485">
        <w:rPr>
          <w:rFonts w:eastAsia="Arial" w:cs="Arial"/>
        </w:rPr>
        <w:t>ś</w:t>
      </w:r>
      <w:r w:rsidRPr="00317485">
        <w:rPr>
          <w:rFonts w:cs="Arial"/>
        </w:rPr>
        <w:t>ci :</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bookmarkStart w:id="75" w:name="page11"/>
      <w:bookmarkEnd w:id="75"/>
      <w:r w:rsidRPr="00317485">
        <w:rPr>
          <w:rFonts w:cs="Arial"/>
        </w:rPr>
        <w:t>datę przekazania wykonawcy placu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termin rozpoczęcia i zakończenia poszczególnych elementów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przebieg robót, trudności i przeszkody w ich prowadzeniu, okres i przyczyny przerw w robotach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uwagi i polecenia Inspektora Nadzoru Inwestorskiego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daty zarządzenia wstrzymania robót z podaniem powodu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zgłoszenia i daty odbiorów robót zanikających, ulegających zakryciu, częściowych i ostatecznych odbiorów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wyjaśnienia, uwagi i propozycje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stan pogody i temperaturę powietrza w okresie wykonywania robót podlegającym ograniczeniom lub wymaganiom szczególnym w związku z warunkami klimatycznymi</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sposobu wykonania zabezpieczenia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dane dotyczące jakości materiałów, pobierania próbek oraz wyniki przeprowadzonych badań z podaniem kto je przeprowadził</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inne istotne informacje o przebiegu robót</w:t>
      </w:r>
    </w:p>
    <w:p w:rsidR="00317485" w:rsidRPr="00317485" w:rsidRDefault="00317485" w:rsidP="00317485">
      <w:pPr>
        <w:spacing w:line="360" w:lineRule="auto"/>
        <w:jc w:val="both"/>
        <w:rPr>
          <w:rFonts w:cs="Arial"/>
        </w:rPr>
      </w:pPr>
      <w:r w:rsidRPr="00317485">
        <w:rPr>
          <w:rFonts w:cs="Arial"/>
        </w:rPr>
        <w:t>Propozycje, uwagi i wyja</w:t>
      </w:r>
      <w:r w:rsidRPr="00317485">
        <w:rPr>
          <w:rFonts w:eastAsia="Arial" w:cs="Arial"/>
        </w:rPr>
        <w:t>ś</w:t>
      </w:r>
      <w:r w:rsidRPr="00317485">
        <w:rPr>
          <w:rFonts w:cs="Arial"/>
        </w:rPr>
        <w:t>nienia Wykonawcy wpisane do Dziennika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przedstawione Inspektorowi Nadzoru Inwestorskiego do ustosunkowania si</w:t>
      </w:r>
      <w:r w:rsidRPr="00317485">
        <w:rPr>
          <w:rFonts w:eastAsia="Arial" w:cs="Arial"/>
        </w:rPr>
        <w:t>ę</w:t>
      </w:r>
      <w:r w:rsidRPr="00317485">
        <w:rPr>
          <w:rFonts w:cs="Arial"/>
        </w:rPr>
        <w:t>.</w:t>
      </w:r>
    </w:p>
    <w:p w:rsidR="00317485" w:rsidRPr="00317485" w:rsidRDefault="00317485" w:rsidP="00317485">
      <w:pPr>
        <w:spacing w:line="360" w:lineRule="auto"/>
        <w:jc w:val="both"/>
        <w:rPr>
          <w:rFonts w:cs="Arial"/>
        </w:rPr>
      </w:pPr>
      <w:r w:rsidRPr="00317485">
        <w:rPr>
          <w:rFonts w:eastAsia="Arial" w:cs="Arial"/>
          <w:b/>
        </w:rPr>
        <w:lastRenderedPageBreak/>
        <w:t xml:space="preserve">Pozostałe dokumenty budowy </w:t>
      </w:r>
      <w:r w:rsidRPr="00317485">
        <w:rPr>
          <w:rFonts w:cs="Arial"/>
        </w:rPr>
        <w:t>– do pozostałych dokumentów budowy zalicza si</w:t>
      </w:r>
      <w:r w:rsidRPr="00317485">
        <w:rPr>
          <w:rFonts w:eastAsia="Arial" w:cs="Arial"/>
        </w:rPr>
        <w:t>ę</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protokół przekazania terenu budowy przez Inwestora, Wykonawcy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umową cywilno- prawną z osobami trzecimi i inne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robót częściowe i końcowe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i opisy uzupełniające służące realizacji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książki obmiarów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od producentów i dostawców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z narad i ustaleń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wszystkie inne dokumenty niezbędne do odbioru ostatecznego obiektu i wystąpienia o użytkowanie obiektu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oświadczenie kierownika budowy o przyjęciu placu budowy i przyjęcie obowiązku wykonania obiektu zgodnie z dokumentacją wykonawczą, Specyfikacją techniczną wykonania i odbioru robót, Normami Technicznymi, Przepisami i sztuką budowlaną</w:t>
      </w:r>
    </w:p>
    <w:p w:rsidR="00317485" w:rsidRPr="00317485" w:rsidRDefault="00317485" w:rsidP="00317485">
      <w:pPr>
        <w:spacing w:line="360" w:lineRule="auto"/>
        <w:jc w:val="both"/>
        <w:rPr>
          <w:rFonts w:cs="Arial"/>
        </w:rPr>
      </w:pPr>
      <w:r w:rsidRPr="00317485">
        <w:rPr>
          <w:rFonts w:eastAsia="Arial" w:cs="Arial"/>
          <w:b/>
        </w:rPr>
        <w:t xml:space="preserve">Przechowywanie dokumentów budowy </w:t>
      </w:r>
      <w:r w:rsidRPr="00317485">
        <w:rPr>
          <w:rFonts w:eastAsia="Arial" w:cs="Arial"/>
        </w:rPr>
        <w:t>- d</w:t>
      </w:r>
      <w:r w:rsidRPr="00317485">
        <w:rPr>
          <w:rFonts w:cs="Arial"/>
        </w:rPr>
        <w:t>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przechowywane na terenie budowy w miejscu odpowiednio zabezpieczonym. Zagini</w:t>
      </w:r>
      <w:r w:rsidRPr="00317485">
        <w:rPr>
          <w:rFonts w:eastAsia="Arial" w:cs="Arial"/>
        </w:rPr>
        <w:t>ę</w:t>
      </w:r>
      <w:r w:rsidRPr="00317485">
        <w:rPr>
          <w:rFonts w:cs="Arial"/>
        </w:rPr>
        <w:t>cie jakiegokolwiek dokumentu budowy spowoduje jego natychmiastowe odtworzenie w formie przewidzianej prawem. Wszelkie dokumenty budowy b</w:t>
      </w:r>
      <w:r w:rsidRPr="00317485">
        <w:rPr>
          <w:rFonts w:eastAsia="Arial" w:cs="Arial"/>
        </w:rPr>
        <w:t>ę</w:t>
      </w:r>
      <w:r w:rsidRPr="00317485">
        <w:rPr>
          <w:rFonts w:cs="Arial"/>
        </w:rPr>
        <w:t>d</w:t>
      </w:r>
      <w:r w:rsidRPr="00317485">
        <w:rPr>
          <w:rFonts w:eastAsia="Arial" w:cs="Arial"/>
        </w:rPr>
        <w:t>ą</w:t>
      </w:r>
      <w:r w:rsidRPr="00317485">
        <w:rPr>
          <w:rFonts w:cs="Arial"/>
        </w:rPr>
        <w:t xml:space="preserve"> zawsze dost</w:t>
      </w:r>
      <w:r w:rsidRPr="00317485">
        <w:rPr>
          <w:rFonts w:eastAsia="Arial" w:cs="Arial"/>
        </w:rPr>
        <w:t>ę</w:t>
      </w:r>
      <w:r w:rsidRPr="00317485">
        <w:rPr>
          <w:rFonts w:cs="Arial"/>
        </w:rPr>
        <w:t xml:space="preserve">pne dla Inspektora Nadzoru </w:t>
      </w:r>
      <w:r w:rsidR="004E24DC">
        <w:rPr>
          <w:rFonts w:cs="Arial"/>
        </w:rPr>
        <w:br/>
      </w:r>
      <w:r w:rsidRPr="00317485">
        <w:rPr>
          <w:rFonts w:cs="Arial"/>
        </w:rPr>
        <w:t>i przedstawione do wgl</w:t>
      </w:r>
      <w:r w:rsidRPr="00317485">
        <w:rPr>
          <w:rFonts w:eastAsia="Arial" w:cs="Arial"/>
        </w:rPr>
        <w:t>ą</w:t>
      </w:r>
      <w:r w:rsidRPr="00317485">
        <w:rPr>
          <w:rFonts w:cs="Arial"/>
        </w:rPr>
        <w:t>du na życzenie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eastAsia="Arial" w:cs="Arial"/>
          <w:b/>
        </w:rPr>
        <w:t>Przekazanie terenu budowy</w:t>
      </w:r>
      <w:r w:rsidRPr="00317485">
        <w:rPr>
          <w:rFonts w:eastAsia="Arial" w:cs="Arial"/>
        </w:rPr>
        <w:t>- z</w:t>
      </w:r>
      <w:r w:rsidRPr="00317485">
        <w:rPr>
          <w:rFonts w:cs="Arial"/>
        </w:rPr>
        <w:t>mawiaj</w:t>
      </w:r>
      <w:r w:rsidRPr="00317485">
        <w:rPr>
          <w:rFonts w:eastAsia="Arial" w:cs="Arial"/>
        </w:rPr>
        <w:t>ą</w:t>
      </w:r>
      <w:r w:rsidRPr="00317485">
        <w:rPr>
          <w:rFonts w:cs="Arial"/>
        </w:rPr>
        <w:t>cy w terminie okre</w:t>
      </w:r>
      <w:r w:rsidRPr="00317485">
        <w:rPr>
          <w:rFonts w:eastAsia="Arial" w:cs="Arial"/>
        </w:rPr>
        <w:t>ś</w:t>
      </w:r>
      <w:r w:rsidRPr="00317485">
        <w:rPr>
          <w:rFonts w:cs="Arial"/>
        </w:rPr>
        <w:t xml:space="preserve">lonym w dokumentach kontraktowych przekaże Wykonawcy plac </w:t>
      </w:r>
      <w:bookmarkStart w:id="76" w:name="page12"/>
      <w:bookmarkEnd w:id="76"/>
      <w:r w:rsidRPr="00317485">
        <w:rPr>
          <w:rFonts w:cs="Arial"/>
        </w:rPr>
        <w:t>budowy wraz ze wszystkimi wymaganymi uzgodnieniami prawnymi i administracyjnymi oraz Dziennik budowy i Specyfikacj</w:t>
      </w:r>
      <w:r w:rsidRPr="00317485">
        <w:rPr>
          <w:rFonts w:eastAsia="Arial" w:cs="Arial"/>
        </w:rPr>
        <w:t>ę</w:t>
      </w:r>
      <w:r w:rsidRPr="00317485">
        <w:rPr>
          <w:rFonts w:cs="Arial"/>
        </w:rPr>
        <w:t xml:space="preserve"> techniczn</w:t>
      </w:r>
      <w:r w:rsidRPr="00317485">
        <w:rPr>
          <w:rFonts w:eastAsia="Arial" w:cs="Arial"/>
        </w:rPr>
        <w:t>ą</w:t>
      </w:r>
      <w:r w:rsidRPr="00317485">
        <w:rPr>
          <w:rFonts w:cs="Arial"/>
        </w:rPr>
        <w:t xml:space="preserve"> wykonania i odbioru robót budowlanych.</w:t>
      </w:r>
    </w:p>
    <w:p w:rsidR="00317485" w:rsidRPr="004E24DC" w:rsidRDefault="004E24DC" w:rsidP="004E24DC">
      <w:pPr>
        <w:pStyle w:val="SPP3-POZIOM3"/>
        <w:ind w:left="0" w:firstLine="0"/>
      </w:pPr>
      <w:bookmarkStart w:id="77" w:name="_Toc223349550"/>
      <w:r w:rsidRPr="004E24DC">
        <w:t xml:space="preserve">1.7.2. </w:t>
      </w:r>
      <w:r w:rsidR="00317485" w:rsidRPr="004E24DC">
        <w:t>Dokumentacja projektowa</w:t>
      </w:r>
      <w:bookmarkEnd w:id="77"/>
    </w:p>
    <w:p w:rsidR="00317485" w:rsidRPr="00317485" w:rsidRDefault="00317485" w:rsidP="00317485">
      <w:pPr>
        <w:spacing w:line="360" w:lineRule="auto"/>
        <w:jc w:val="both"/>
        <w:rPr>
          <w:rFonts w:cs="Arial"/>
        </w:rPr>
      </w:pPr>
      <w:r w:rsidRPr="00317485">
        <w:rPr>
          <w:rFonts w:cs="Arial"/>
        </w:rPr>
        <w:t>Dokumentacja projektowa b</w:t>
      </w:r>
      <w:r w:rsidRPr="00317485">
        <w:rPr>
          <w:rFonts w:eastAsia="Arial" w:cs="Arial"/>
        </w:rPr>
        <w:t>ę</w:t>
      </w:r>
      <w:r w:rsidRPr="00317485">
        <w:rPr>
          <w:rFonts w:cs="Arial"/>
        </w:rPr>
        <w:t>dzie zawiera</w:t>
      </w:r>
      <w:r w:rsidRPr="00317485">
        <w:rPr>
          <w:rFonts w:eastAsia="Arial" w:cs="Arial"/>
        </w:rPr>
        <w:t>ć</w:t>
      </w:r>
      <w:r w:rsidRPr="00317485">
        <w:rPr>
          <w:rFonts w:cs="Arial"/>
        </w:rPr>
        <w: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opis techniczny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obliczenia i dobory urządzeń</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rysunki technologiczne</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kosztorysy inwestorskie i przedmiary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dokumenty zgodne z wykazem podanym w szczegółowych warunkach umowy Dokumentacja projektowa powinna być przekazana Wykonawcy protokolarnie, a jej kompletność potwierdzona przez Wykonawcę.</w:t>
      </w:r>
    </w:p>
    <w:p w:rsidR="00317485" w:rsidRPr="00317485" w:rsidRDefault="00317485" w:rsidP="00317485">
      <w:pPr>
        <w:spacing w:line="360" w:lineRule="auto"/>
        <w:jc w:val="both"/>
        <w:rPr>
          <w:rFonts w:cs="Arial"/>
        </w:rPr>
      </w:pPr>
      <w:r w:rsidRPr="00317485">
        <w:rPr>
          <w:rFonts w:eastAsia="Arial" w:cs="Arial"/>
          <w:b/>
        </w:rPr>
        <w:lastRenderedPageBreak/>
        <w:t xml:space="preserve">Zgodność robót z dokumentacją projektową i SST- </w:t>
      </w:r>
      <w:r w:rsidRPr="00317485">
        <w:rPr>
          <w:rFonts w:cs="Arial"/>
        </w:rPr>
        <w:t>Dokumentacja projektowa, SST oraz dodatkowe dokumenty przekazane przez Inspektora  Nadzoru Wykonawcy stanowi</w:t>
      </w:r>
      <w:r w:rsidRPr="00317485">
        <w:rPr>
          <w:rFonts w:eastAsia="Arial" w:cs="Arial"/>
        </w:rPr>
        <w:t>ą</w:t>
      </w:r>
      <w:r w:rsidRPr="00317485">
        <w:rPr>
          <w:rFonts w:cs="Arial"/>
        </w:rPr>
        <w:t xml:space="preserve"> cz</w:t>
      </w:r>
      <w:r w:rsidRPr="00317485">
        <w:rPr>
          <w:rFonts w:eastAsia="Arial" w:cs="Arial"/>
        </w:rPr>
        <w:t>ęść</w:t>
      </w:r>
      <w:r w:rsidRPr="00317485">
        <w:rPr>
          <w:rFonts w:cs="Arial"/>
        </w:rPr>
        <w:t xml:space="preserve"> umowy, a wymagania wyszczególnione cho</w:t>
      </w:r>
      <w:r w:rsidRPr="00317485">
        <w:rPr>
          <w:rFonts w:eastAsia="Arial" w:cs="Arial"/>
        </w:rPr>
        <w:t>ć</w:t>
      </w:r>
      <w:r w:rsidRPr="00317485">
        <w:rPr>
          <w:rFonts w:cs="Arial"/>
        </w:rPr>
        <w:t>by w jednym z nich s</w:t>
      </w:r>
      <w:r w:rsidRPr="00317485">
        <w:rPr>
          <w:rFonts w:eastAsia="Arial" w:cs="Arial"/>
        </w:rPr>
        <w:t>ą</w:t>
      </w:r>
      <w:r w:rsidRPr="00317485">
        <w:rPr>
          <w:rFonts w:cs="Arial"/>
        </w:rPr>
        <w:t xml:space="preserve"> obowi</w:t>
      </w:r>
      <w:r w:rsidRPr="00317485">
        <w:rPr>
          <w:rFonts w:eastAsia="Arial" w:cs="Arial"/>
        </w:rPr>
        <w:t>ą</w:t>
      </w:r>
      <w:r w:rsidRPr="00317485">
        <w:rPr>
          <w:rFonts w:cs="Arial"/>
        </w:rPr>
        <w:t>zuj</w:t>
      </w:r>
      <w:r w:rsidRPr="00317485">
        <w:rPr>
          <w:rFonts w:eastAsia="Arial" w:cs="Arial"/>
        </w:rPr>
        <w:t>ą</w:t>
      </w:r>
      <w:r w:rsidRPr="00317485">
        <w:rPr>
          <w:rFonts w:cs="Arial"/>
        </w:rPr>
        <w:t>ce dla Wykonawcy, tak jakby zawarte były w całej dokumentacji. W przypadku rozbieżno</w:t>
      </w:r>
      <w:r w:rsidRPr="00317485">
        <w:rPr>
          <w:rFonts w:eastAsia="Arial" w:cs="Arial"/>
        </w:rPr>
        <w:t>ś</w:t>
      </w:r>
      <w:r w:rsidRPr="00317485">
        <w:rPr>
          <w:rFonts w:cs="Arial"/>
        </w:rPr>
        <w:t>ci w ustaleniach poszczególnych dokumentów obowi</w:t>
      </w:r>
      <w:r w:rsidRPr="00317485">
        <w:rPr>
          <w:rFonts w:eastAsia="Arial" w:cs="Arial"/>
        </w:rPr>
        <w:t>ą</w:t>
      </w:r>
      <w:r w:rsidRPr="00317485">
        <w:rPr>
          <w:rFonts w:cs="Arial"/>
        </w:rPr>
        <w:t>zuje kolejno</w:t>
      </w:r>
      <w:r w:rsidRPr="00317485">
        <w:rPr>
          <w:rFonts w:eastAsia="Arial" w:cs="Arial"/>
        </w:rPr>
        <w:t>ść</w:t>
      </w:r>
      <w:r w:rsidRPr="00317485">
        <w:rPr>
          <w:rFonts w:cs="Arial"/>
        </w:rPr>
        <w:t xml:space="preserve"> ich ważno</w:t>
      </w:r>
      <w:r w:rsidRPr="00317485">
        <w:rPr>
          <w:rFonts w:eastAsia="Arial" w:cs="Arial"/>
        </w:rPr>
        <w:t>ś</w:t>
      </w:r>
      <w:r w:rsidRPr="00317485">
        <w:rPr>
          <w:rFonts w:cs="Arial"/>
        </w:rPr>
        <w:t>ci wymieniona w warunkach umowy. Wykonawca nie może wykorzystywa</w:t>
      </w:r>
      <w:r w:rsidRPr="00317485">
        <w:rPr>
          <w:rFonts w:eastAsia="Arial" w:cs="Arial"/>
        </w:rPr>
        <w:t>ć</w:t>
      </w:r>
      <w:r w:rsidRPr="00317485">
        <w:rPr>
          <w:rFonts w:cs="Arial"/>
        </w:rPr>
        <w:t xml:space="preserve"> bł</w:t>
      </w:r>
      <w:r w:rsidRPr="00317485">
        <w:rPr>
          <w:rFonts w:eastAsia="Arial" w:cs="Arial"/>
        </w:rPr>
        <w:t>ę</w:t>
      </w:r>
      <w:r w:rsidRPr="00317485">
        <w:rPr>
          <w:rFonts w:cs="Arial"/>
        </w:rPr>
        <w:t>dów lub uproszcze</w:t>
      </w:r>
      <w:r w:rsidRPr="00317485">
        <w:rPr>
          <w:rFonts w:eastAsia="Arial" w:cs="Arial"/>
        </w:rPr>
        <w:t>ń</w:t>
      </w:r>
      <w:r w:rsidRPr="00317485">
        <w:rPr>
          <w:rFonts w:cs="Arial"/>
        </w:rPr>
        <w:t xml:space="preserve"> w dokumentach kontraktowych – umowa, dokumentacja projektowa, kosztorysy a o ich wykryciu-w czasie przygotowania oferty na wykonanie robót – winien natychmiast powiadomi</w:t>
      </w:r>
      <w:r w:rsidRPr="00317485">
        <w:rPr>
          <w:rFonts w:eastAsia="Arial" w:cs="Arial"/>
        </w:rPr>
        <w:t>ć</w:t>
      </w:r>
      <w:r w:rsidRPr="00317485">
        <w:rPr>
          <w:rFonts w:cs="Arial"/>
        </w:rPr>
        <w:t xml:space="preserve"> Inwestora, który w porozumieniu z projektantem dokona odpowiednich zmian </w:t>
      </w:r>
      <w:r w:rsidR="004E24DC">
        <w:rPr>
          <w:rFonts w:cs="Arial"/>
        </w:rPr>
        <w:br/>
      </w:r>
      <w:r w:rsidRPr="00317485">
        <w:rPr>
          <w:rFonts w:cs="Arial"/>
        </w:rPr>
        <w:t>i poprawek.</w:t>
      </w:r>
    </w:p>
    <w:p w:rsidR="00317485" w:rsidRPr="00317485" w:rsidRDefault="00317485" w:rsidP="00317485">
      <w:pPr>
        <w:spacing w:line="360" w:lineRule="auto"/>
        <w:jc w:val="both"/>
        <w:rPr>
          <w:rFonts w:cs="Arial"/>
        </w:rPr>
      </w:pPr>
      <w:r w:rsidRPr="00317485">
        <w:rPr>
          <w:rFonts w:cs="Arial"/>
        </w:rPr>
        <w:t>Wszystkie wykonane roboty i dostarczone materiały b</w:t>
      </w:r>
      <w:r w:rsidRPr="00317485">
        <w:rPr>
          <w:rFonts w:eastAsia="Arial" w:cs="Arial"/>
        </w:rPr>
        <w:t>ę</w:t>
      </w:r>
      <w:r w:rsidRPr="00317485">
        <w:rPr>
          <w:rFonts w:cs="Arial"/>
        </w:rPr>
        <w:t>d</w:t>
      </w:r>
      <w:r w:rsidRPr="00317485">
        <w:rPr>
          <w:rFonts w:eastAsia="Arial" w:cs="Arial"/>
        </w:rPr>
        <w:t>ą</w:t>
      </w:r>
      <w:r w:rsidRPr="00317485">
        <w:rPr>
          <w:rFonts w:cs="Arial"/>
        </w:rPr>
        <w:t xml:space="preserve"> zgodne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i SST, patrz pt. „Ogólne wymagania dotycz</w:t>
      </w:r>
      <w:r w:rsidRPr="00317485">
        <w:rPr>
          <w:rFonts w:eastAsia="Arial" w:cs="Arial"/>
        </w:rPr>
        <w:t>ą</w:t>
      </w:r>
      <w:r w:rsidRPr="00317485">
        <w:rPr>
          <w:rFonts w:cs="Arial"/>
        </w:rPr>
        <w:t>ce robót”</w:t>
      </w:r>
    </w:p>
    <w:p w:rsidR="00317485" w:rsidRPr="00317485" w:rsidRDefault="00317485" w:rsidP="00317485">
      <w:pPr>
        <w:spacing w:line="360" w:lineRule="auto"/>
        <w:jc w:val="both"/>
        <w:rPr>
          <w:rFonts w:cs="Arial"/>
        </w:rPr>
      </w:pPr>
      <w:r w:rsidRPr="00317485">
        <w:rPr>
          <w:rFonts w:cs="Arial"/>
        </w:rPr>
        <w:t>W przypadku rozbieżno</w:t>
      </w:r>
      <w:r w:rsidRPr="00317485">
        <w:rPr>
          <w:rFonts w:eastAsia="Arial" w:cs="Arial"/>
        </w:rPr>
        <w:t>ś</w:t>
      </w:r>
      <w:r w:rsidRPr="00317485">
        <w:rPr>
          <w:rFonts w:cs="Arial"/>
        </w:rPr>
        <w:t>ci opis wymiarów ważniejszy jest od odczytu ze skali rysunków.</w:t>
      </w:r>
    </w:p>
    <w:p w:rsidR="00317485" w:rsidRPr="00317485" w:rsidRDefault="00317485" w:rsidP="00317485">
      <w:pPr>
        <w:spacing w:line="360" w:lineRule="auto"/>
        <w:jc w:val="both"/>
        <w:rPr>
          <w:rFonts w:cs="Arial"/>
        </w:rPr>
      </w:pPr>
      <w:r w:rsidRPr="00317485">
        <w:rPr>
          <w:rFonts w:cs="Arial"/>
        </w:rPr>
        <w:t>Dane okre</w:t>
      </w:r>
      <w:r w:rsidRPr="00317485">
        <w:rPr>
          <w:rFonts w:eastAsia="Arial" w:cs="Arial"/>
        </w:rPr>
        <w:t>ś</w:t>
      </w:r>
      <w:r w:rsidRPr="00317485">
        <w:rPr>
          <w:rFonts w:cs="Arial"/>
        </w:rPr>
        <w:t>lone w dokumentacji projektowej i w SST b</w:t>
      </w:r>
      <w:r w:rsidRPr="00317485">
        <w:rPr>
          <w:rFonts w:eastAsia="Arial" w:cs="Arial"/>
        </w:rPr>
        <w:t>ę</w:t>
      </w:r>
      <w:r w:rsidRPr="00317485">
        <w:rPr>
          <w:rFonts w:cs="Arial"/>
        </w:rPr>
        <w:t>d</w:t>
      </w:r>
      <w:r w:rsidRPr="00317485">
        <w:rPr>
          <w:rFonts w:eastAsia="Arial" w:cs="Arial"/>
        </w:rPr>
        <w:t>ą</w:t>
      </w:r>
      <w:r w:rsidRPr="00317485">
        <w:rPr>
          <w:rFonts w:cs="Arial"/>
        </w:rPr>
        <w:t xml:space="preserve"> uważane za warto</w:t>
      </w:r>
      <w:r w:rsidRPr="00317485">
        <w:rPr>
          <w:rFonts w:eastAsia="Arial" w:cs="Arial"/>
        </w:rPr>
        <w:t>ś</w:t>
      </w:r>
      <w:r w:rsidRPr="00317485">
        <w:rPr>
          <w:rFonts w:cs="Arial"/>
        </w:rPr>
        <w:t>ci docelowe, od których dopuszczalne s</w:t>
      </w:r>
      <w:r w:rsidRPr="00317485">
        <w:rPr>
          <w:rFonts w:eastAsia="Arial" w:cs="Arial"/>
        </w:rPr>
        <w:t>ą</w:t>
      </w:r>
      <w:r w:rsidRPr="00317485">
        <w:rPr>
          <w:rFonts w:cs="Arial"/>
        </w:rPr>
        <w:t xml:space="preserve"> odchylenia w ramach okre</w:t>
      </w:r>
      <w:r w:rsidRPr="00317485">
        <w:rPr>
          <w:rFonts w:eastAsia="Arial" w:cs="Arial"/>
        </w:rPr>
        <w:t>ś</w:t>
      </w:r>
      <w:r w:rsidRPr="00317485">
        <w:rPr>
          <w:rFonts w:cs="Arial"/>
        </w:rPr>
        <w:t>lonego przedziału tolerancji. Cechy materiałów i elementów budowli musz</w:t>
      </w:r>
      <w:r w:rsidRPr="00317485">
        <w:rPr>
          <w:rFonts w:eastAsia="Arial" w:cs="Arial"/>
        </w:rPr>
        <w:t>ą</w:t>
      </w:r>
      <w:r w:rsidRPr="00317485">
        <w:rPr>
          <w:rFonts w:cs="Arial"/>
        </w:rPr>
        <w:t xml:space="preserve"> by</w:t>
      </w:r>
      <w:r w:rsidRPr="00317485">
        <w:rPr>
          <w:rFonts w:eastAsia="Arial" w:cs="Arial"/>
        </w:rPr>
        <w:t>ć</w:t>
      </w:r>
      <w:r w:rsidRPr="00317485">
        <w:rPr>
          <w:rFonts w:cs="Arial"/>
        </w:rPr>
        <w:t xml:space="preserve"> jednorodne i wykazywa</w:t>
      </w:r>
      <w:r w:rsidRPr="00317485">
        <w:rPr>
          <w:rFonts w:eastAsia="Arial" w:cs="Arial"/>
        </w:rPr>
        <w:t>ć</w:t>
      </w:r>
      <w:r w:rsidRPr="00317485">
        <w:rPr>
          <w:rFonts w:cs="Arial"/>
        </w:rPr>
        <w:t xml:space="preserve"> zgodno</w:t>
      </w:r>
      <w:r w:rsidRPr="00317485">
        <w:rPr>
          <w:rFonts w:eastAsia="Arial" w:cs="Arial"/>
        </w:rPr>
        <w:t>ść</w:t>
      </w:r>
      <w:r w:rsidRPr="00317485">
        <w:rPr>
          <w:rFonts w:cs="Arial"/>
        </w:rPr>
        <w:t xml:space="preserve"> </w:t>
      </w:r>
      <w:r w:rsidR="004E24DC">
        <w:rPr>
          <w:rFonts w:cs="Arial"/>
        </w:rPr>
        <w:br/>
      </w:r>
      <w:r w:rsidRPr="00317485">
        <w:rPr>
          <w:rFonts w:cs="Arial"/>
        </w:rPr>
        <w:t>z okre</w:t>
      </w:r>
      <w:r w:rsidRPr="00317485">
        <w:rPr>
          <w:rFonts w:eastAsia="Arial" w:cs="Arial"/>
        </w:rPr>
        <w:t>ś</w:t>
      </w:r>
      <w:r w:rsidRPr="00317485">
        <w:rPr>
          <w:rFonts w:cs="Arial"/>
        </w:rPr>
        <w:t>lonymi wymaganiami, a rozrzuty tych cech nie mog</w:t>
      </w:r>
      <w:r w:rsidRPr="00317485">
        <w:rPr>
          <w:rFonts w:eastAsia="Arial" w:cs="Arial"/>
        </w:rPr>
        <w:t>ą</w:t>
      </w:r>
      <w:r w:rsidRPr="00317485">
        <w:rPr>
          <w:rFonts w:cs="Arial"/>
        </w:rPr>
        <w:t xml:space="preserve"> przekracza</w:t>
      </w:r>
      <w:r w:rsidRPr="00317485">
        <w:rPr>
          <w:rFonts w:eastAsia="Arial" w:cs="Arial"/>
        </w:rPr>
        <w:t>ć</w:t>
      </w:r>
      <w:r w:rsidRPr="00317485">
        <w:rPr>
          <w:rFonts w:cs="Arial"/>
        </w:rPr>
        <w:t xml:space="preserve"> dopuszczalnego przedziału tolerancji. W przypadku, gdy materiały lub roboty nie b</w:t>
      </w:r>
      <w:r w:rsidRPr="00317485">
        <w:rPr>
          <w:rFonts w:eastAsia="Arial" w:cs="Arial"/>
        </w:rPr>
        <w:t>ę</w:t>
      </w:r>
      <w:r w:rsidRPr="00317485">
        <w:rPr>
          <w:rFonts w:cs="Arial"/>
        </w:rPr>
        <w:t>d</w:t>
      </w:r>
      <w:r w:rsidRPr="00317485">
        <w:rPr>
          <w:rFonts w:eastAsia="Arial" w:cs="Arial"/>
        </w:rPr>
        <w:t>ą</w:t>
      </w:r>
      <w:r w:rsidRPr="00317485">
        <w:rPr>
          <w:rFonts w:cs="Arial"/>
        </w:rPr>
        <w:t xml:space="preserve"> w pełni zgodne </w:t>
      </w:r>
      <w:r w:rsidR="004E24DC">
        <w:rPr>
          <w:rFonts w:cs="Arial"/>
        </w:rPr>
        <w:br/>
      </w:r>
      <w:r w:rsidRPr="00317485">
        <w:rPr>
          <w:rFonts w:cs="Arial"/>
        </w:rPr>
        <w:t>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xml:space="preserve"> lub SST i wpłyn</w:t>
      </w:r>
      <w:r w:rsidRPr="00317485">
        <w:rPr>
          <w:rFonts w:eastAsia="Arial" w:cs="Arial"/>
        </w:rPr>
        <w:t>ę</w:t>
      </w:r>
      <w:r w:rsidRPr="00317485">
        <w:rPr>
          <w:rFonts w:cs="Arial"/>
        </w:rPr>
        <w:t>ło to na niezadowalaj</w:t>
      </w:r>
      <w:r w:rsidRPr="00317485">
        <w:rPr>
          <w:rFonts w:eastAsia="Arial" w:cs="Arial"/>
        </w:rPr>
        <w:t>ą</w:t>
      </w:r>
      <w:r w:rsidRPr="00317485">
        <w:rPr>
          <w:rFonts w:cs="Arial"/>
        </w:rPr>
        <w:t>c</w:t>
      </w:r>
      <w:r w:rsidRPr="00317485">
        <w:rPr>
          <w:rFonts w:eastAsia="Arial" w:cs="Arial"/>
        </w:rPr>
        <w:t>ą</w:t>
      </w:r>
      <w:r w:rsidRPr="00317485">
        <w:rPr>
          <w:rFonts w:cs="Arial"/>
        </w:rPr>
        <w:t xml:space="preserve"> jako</w:t>
      </w:r>
      <w:r w:rsidRPr="00317485">
        <w:rPr>
          <w:rFonts w:eastAsia="Arial" w:cs="Arial"/>
        </w:rPr>
        <w:t>ść</w:t>
      </w:r>
      <w:r w:rsidRPr="00317485">
        <w:rPr>
          <w:rFonts w:cs="Arial"/>
        </w:rPr>
        <w:t xml:space="preserve"> elementu budowli to takie materiały zostan</w:t>
      </w:r>
      <w:r w:rsidRPr="00317485">
        <w:rPr>
          <w:rFonts w:eastAsia="Arial" w:cs="Arial"/>
        </w:rPr>
        <w:t>ą</w:t>
      </w:r>
      <w:r w:rsidRPr="00317485">
        <w:rPr>
          <w:rFonts w:cs="Arial"/>
        </w:rPr>
        <w:t xml:space="preserve"> zast</w:t>
      </w:r>
      <w:r w:rsidRPr="00317485">
        <w:rPr>
          <w:rFonts w:eastAsia="Arial" w:cs="Arial"/>
        </w:rPr>
        <w:t>ą</w:t>
      </w:r>
      <w:r w:rsidRPr="00317485">
        <w:rPr>
          <w:rFonts w:cs="Arial"/>
        </w:rPr>
        <w:t>pione innymi, a roboty naprawcze wykonane ponownie na koszt Wykonawcy.</w:t>
      </w:r>
    </w:p>
    <w:p w:rsidR="00317485" w:rsidRPr="00317485" w:rsidRDefault="00317485" w:rsidP="00317485">
      <w:pPr>
        <w:spacing w:line="360" w:lineRule="auto"/>
        <w:jc w:val="both"/>
        <w:rPr>
          <w:rFonts w:cs="Arial"/>
        </w:rPr>
      </w:pPr>
      <w:r w:rsidRPr="00317485">
        <w:rPr>
          <w:rFonts w:eastAsia="Arial" w:cs="Arial"/>
          <w:b/>
        </w:rPr>
        <w:t>Zabezpieczenie terenu budowy -</w:t>
      </w:r>
      <w:r w:rsidR="004E24DC">
        <w:rPr>
          <w:rFonts w:eastAsia="Arial" w:cs="Arial"/>
          <w:b/>
        </w:rPr>
        <w:t xml:space="preserve"> </w:t>
      </w:r>
      <w:r w:rsidRPr="00317485">
        <w:rPr>
          <w:rFonts w:cs="Arial"/>
        </w:rPr>
        <w:t>Wykonawca jest zobowi</w:t>
      </w:r>
      <w:r w:rsidRPr="00317485">
        <w:rPr>
          <w:rFonts w:eastAsia="Arial" w:cs="Arial"/>
        </w:rPr>
        <w:t>ą</w:t>
      </w:r>
      <w:r w:rsidRPr="00317485">
        <w:rPr>
          <w:rFonts w:cs="Arial"/>
        </w:rPr>
        <w:t>zany do zabezpieczenia i utrzymania placu budowy w okresie trwania realizacji kontraktu, a do zako</w:t>
      </w:r>
      <w:r w:rsidRPr="00317485">
        <w:rPr>
          <w:rFonts w:eastAsia="Arial" w:cs="Arial"/>
        </w:rPr>
        <w:t>ń</w:t>
      </w:r>
      <w:r w:rsidRPr="00317485">
        <w:rPr>
          <w:rFonts w:cs="Arial"/>
        </w:rPr>
        <w:t>czenia i odbioru ostatecznego robót. Zabezpieczenie odbywa si</w:t>
      </w:r>
      <w:r w:rsidRPr="00317485">
        <w:rPr>
          <w:rFonts w:eastAsia="Arial" w:cs="Arial"/>
        </w:rPr>
        <w:t>ę</w:t>
      </w:r>
      <w:r w:rsidRPr="00317485">
        <w:rPr>
          <w:rFonts w:cs="Arial"/>
        </w:rPr>
        <w:t xml:space="preserve"> przez:</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oznaczenie przejść, wjazdów, wyjazdów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oznakowanie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oświetlenie tymczasowego terenu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zabezpieczenie istniejących sieci podziemnych przed uszkodzeniem</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wykonanie innych niezbędnych zabezpieczeń wynikających z Prawa Budowlanego i zatwierdzonego przez Inwestora projektu Organizacji Placu Budowy i Organizacji robót.</w:t>
      </w:r>
    </w:p>
    <w:p w:rsidR="00317485" w:rsidRPr="00317485" w:rsidRDefault="00317485" w:rsidP="00317485">
      <w:pPr>
        <w:spacing w:line="360" w:lineRule="auto"/>
        <w:jc w:val="both"/>
        <w:rPr>
          <w:rFonts w:cs="Arial"/>
        </w:rPr>
      </w:pPr>
      <w:r w:rsidRPr="00317485">
        <w:rPr>
          <w:rFonts w:cs="Arial"/>
        </w:rPr>
        <w:t>Koszt zabezpieczenia terenu budowy nie podlega odr</w:t>
      </w:r>
      <w:r w:rsidRPr="00317485">
        <w:rPr>
          <w:rFonts w:eastAsia="Arial" w:cs="Arial"/>
        </w:rPr>
        <w:t>ę</w:t>
      </w:r>
      <w:r w:rsidRPr="00317485">
        <w:rPr>
          <w:rFonts w:cs="Arial"/>
        </w:rPr>
        <w:t>bnej zapłacie i przyjmuje si</w:t>
      </w:r>
      <w:r w:rsidRPr="00317485">
        <w:rPr>
          <w:rFonts w:eastAsia="Arial" w:cs="Arial"/>
        </w:rPr>
        <w:t>ę</w:t>
      </w:r>
      <w:r w:rsidRPr="00317485">
        <w:rPr>
          <w:rFonts w:cs="Arial"/>
        </w:rPr>
        <w:t>, że jest</w:t>
      </w:r>
      <w:bookmarkStart w:id="78" w:name="page13"/>
      <w:bookmarkEnd w:id="78"/>
      <w:r w:rsidRPr="00317485">
        <w:rPr>
          <w:rFonts w:cs="Arial"/>
        </w:rPr>
        <w:t xml:space="preserve"> wł</w:t>
      </w:r>
      <w:r w:rsidRPr="00317485">
        <w:rPr>
          <w:rFonts w:eastAsia="Arial" w:cs="Arial"/>
        </w:rPr>
        <w:t>ą</w:t>
      </w:r>
      <w:r w:rsidRPr="00317485">
        <w:rPr>
          <w:rFonts w:cs="Arial"/>
        </w:rPr>
        <w:t>czony w cen</w:t>
      </w:r>
      <w:r w:rsidRPr="00317485">
        <w:rPr>
          <w:rFonts w:eastAsia="Arial" w:cs="Arial"/>
        </w:rPr>
        <w:t>ę</w:t>
      </w:r>
      <w:r w:rsidRPr="00317485">
        <w:rPr>
          <w:rFonts w:cs="Arial"/>
        </w:rPr>
        <w:t xml:space="preserve"> umown</w:t>
      </w:r>
      <w:r w:rsidRPr="00317485">
        <w:rPr>
          <w:rFonts w:eastAsia="Arial" w:cs="Arial"/>
        </w:rPr>
        <w:t>ą</w:t>
      </w:r>
      <w:r w:rsidRPr="00317485">
        <w:rPr>
          <w:rFonts w:cs="Arial"/>
        </w:rPr>
        <w:t>.</w:t>
      </w:r>
    </w:p>
    <w:p w:rsidR="00317485" w:rsidRPr="00317485" w:rsidRDefault="00317485" w:rsidP="00317485">
      <w:pPr>
        <w:spacing w:line="360" w:lineRule="auto"/>
        <w:jc w:val="both"/>
        <w:rPr>
          <w:rFonts w:eastAsia="Arial" w:cs="Arial"/>
        </w:rPr>
      </w:pPr>
      <w:r w:rsidRPr="00317485">
        <w:rPr>
          <w:rFonts w:eastAsia="Arial" w:cs="Arial"/>
        </w:rPr>
        <w:lastRenderedPageBreak/>
        <w:t>Zabezpieczenie budynków istniejących usytuowanych w ostrej granicy działki budynku projektowanego</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jest zobowiązany do zabezpieczenia elementów budynków istniejących sąsiadujących z projektowaną budowa tj. fundamentów, ścian, dachu od uszkodzeń i zniszczeń w okresie wykonania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Wykonawca zobowiązany jest do opracowania projektu zabezpieczeń, szczegółowych instrukcji i przeszkolenia załogi w zakresie zabezpieczeń robót montażowych w pobliżu budynków istniejących.</w:t>
      </w:r>
    </w:p>
    <w:p w:rsidR="00317485" w:rsidRPr="004E24DC" w:rsidRDefault="004E24DC" w:rsidP="004E24DC">
      <w:pPr>
        <w:pStyle w:val="SPP2-POZIOM2"/>
        <w:ind w:left="0"/>
      </w:pPr>
      <w:bookmarkStart w:id="79" w:name="_Toc223349551"/>
      <w:r w:rsidRPr="004E24DC">
        <w:t xml:space="preserve">1.8. </w:t>
      </w:r>
      <w:r w:rsidR="00317485" w:rsidRPr="004E24DC">
        <w:t>Bezpieczeństwo i higiena pracy</w:t>
      </w:r>
      <w:bookmarkEnd w:id="79"/>
    </w:p>
    <w:p w:rsidR="00317485" w:rsidRPr="00317485" w:rsidRDefault="00317485" w:rsidP="00317485">
      <w:pPr>
        <w:spacing w:line="360" w:lineRule="auto"/>
        <w:jc w:val="both"/>
        <w:rPr>
          <w:rFonts w:cs="Arial"/>
        </w:rPr>
      </w:pPr>
      <w:r w:rsidRPr="00317485">
        <w:rPr>
          <w:rFonts w:cs="Arial"/>
        </w:rPr>
        <w:t>Podczas realizacji robót Wykonawca b</w:t>
      </w:r>
      <w:r w:rsidRPr="00317485">
        <w:rPr>
          <w:rFonts w:eastAsia="Arial" w:cs="Arial"/>
        </w:rPr>
        <w:t>ę</w:t>
      </w:r>
      <w:r w:rsidRPr="00317485">
        <w:rPr>
          <w:rFonts w:cs="Arial"/>
        </w:rPr>
        <w:t>dzie przestrzega</w:t>
      </w:r>
      <w:r w:rsidRPr="00317485">
        <w:rPr>
          <w:rFonts w:eastAsia="Arial" w:cs="Arial"/>
        </w:rPr>
        <w:t>ć</w:t>
      </w:r>
      <w:r w:rsidRPr="00317485">
        <w:rPr>
          <w:rFonts w:cs="Arial"/>
        </w:rPr>
        <w:t xml:space="preserve"> przepisów dotycz</w:t>
      </w:r>
      <w:r w:rsidRPr="00317485">
        <w:rPr>
          <w:rFonts w:eastAsia="Arial" w:cs="Arial"/>
        </w:rPr>
        <w:t>ą</w:t>
      </w:r>
      <w:r w:rsidRPr="00317485">
        <w:rPr>
          <w:rFonts w:cs="Arial"/>
        </w:rPr>
        <w:t>cych bezpiecze</w:t>
      </w:r>
      <w:r w:rsidRPr="00317485">
        <w:rPr>
          <w:rFonts w:eastAsia="Arial" w:cs="Arial"/>
        </w:rPr>
        <w:t>ń</w:t>
      </w:r>
      <w:r w:rsidRPr="00317485">
        <w:rPr>
          <w:rFonts w:cs="Arial"/>
        </w:rPr>
        <w:t>stwa i higieny pracy. W szczególno</w:t>
      </w:r>
      <w:r w:rsidRPr="00317485">
        <w:rPr>
          <w:rFonts w:eastAsia="Arial" w:cs="Arial"/>
        </w:rPr>
        <w:t>ś</w:t>
      </w:r>
      <w:r w:rsidRPr="00317485">
        <w:rPr>
          <w:rFonts w:cs="Arial"/>
        </w:rPr>
        <w:t>ci Wykonawca ma obowi</w:t>
      </w:r>
      <w:r w:rsidRPr="00317485">
        <w:rPr>
          <w:rFonts w:eastAsia="Arial" w:cs="Arial"/>
        </w:rPr>
        <w:t>ą</w:t>
      </w:r>
      <w:r w:rsidRPr="00317485">
        <w:rPr>
          <w:rFonts w:cs="Arial"/>
        </w:rPr>
        <w:t>zek zadba</w:t>
      </w:r>
      <w:r w:rsidRPr="00317485">
        <w:rPr>
          <w:rFonts w:eastAsia="Arial" w:cs="Arial"/>
        </w:rPr>
        <w:t>ć</w:t>
      </w:r>
      <w:r w:rsidRPr="00317485">
        <w:rPr>
          <w:rFonts w:cs="Arial"/>
        </w:rPr>
        <w:t xml:space="preserve"> aby personel nie wykonywał pracy w warunkach niebezpiecznych, szkodliwych dla zdrowia oraz nie spełniaj</w:t>
      </w:r>
      <w:r w:rsidRPr="00317485">
        <w:rPr>
          <w:rFonts w:eastAsia="Arial" w:cs="Arial"/>
        </w:rPr>
        <w:t>ą</w:t>
      </w:r>
      <w:r w:rsidRPr="00317485">
        <w:rPr>
          <w:rFonts w:cs="Arial"/>
        </w:rPr>
        <w:t>cych odpowiednich wymaga</w:t>
      </w:r>
      <w:r w:rsidRPr="00317485">
        <w:rPr>
          <w:rFonts w:eastAsia="Arial" w:cs="Arial"/>
        </w:rPr>
        <w:t>ń</w:t>
      </w:r>
      <w:r w:rsidRPr="00317485">
        <w:rPr>
          <w:rFonts w:cs="Arial"/>
        </w:rPr>
        <w:t xml:space="preserve"> sanitarnych. Wykonawca zapewni i b</w:t>
      </w:r>
      <w:r w:rsidRPr="00317485">
        <w:rPr>
          <w:rFonts w:eastAsia="Arial" w:cs="Arial"/>
        </w:rPr>
        <w:t>ę</w:t>
      </w:r>
      <w:r w:rsidRPr="00317485">
        <w:rPr>
          <w:rFonts w:cs="Arial"/>
        </w:rPr>
        <w:t>dzie utrzymywał wszelkie urz</w:t>
      </w:r>
      <w:r w:rsidRPr="00317485">
        <w:rPr>
          <w:rFonts w:eastAsia="Arial" w:cs="Arial"/>
        </w:rPr>
        <w:t>ą</w:t>
      </w:r>
      <w:r w:rsidRPr="00317485">
        <w:rPr>
          <w:rFonts w:cs="Arial"/>
        </w:rPr>
        <w:t>dzenia zabezpieczaj</w:t>
      </w:r>
      <w:r w:rsidRPr="00317485">
        <w:rPr>
          <w:rFonts w:eastAsia="Arial" w:cs="Arial"/>
        </w:rPr>
        <w:t>ą</w:t>
      </w:r>
      <w:r w:rsidRPr="00317485">
        <w:rPr>
          <w:rFonts w:cs="Arial"/>
        </w:rPr>
        <w:t>ce, socjalne oraz sprz</w:t>
      </w:r>
      <w:r w:rsidRPr="00317485">
        <w:rPr>
          <w:rFonts w:eastAsia="Arial" w:cs="Arial"/>
        </w:rPr>
        <w:t>ę</w:t>
      </w:r>
      <w:r w:rsidRPr="00317485">
        <w:rPr>
          <w:rFonts w:cs="Arial"/>
        </w:rPr>
        <w:t>t i odpowiedni</w:t>
      </w:r>
      <w:r w:rsidRPr="00317485">
        <w:rPr>
          <w:rFonts w:eastAsia="Arial" w:cs="Arial"/>
        </w:rPr>
        <w:t>ą</w:t>
      </w:r>
      <w:r w:rsidRPr="00317485">
        <w:rPr>
          <w:rFonts w:cs="Arial"/>
        </w:rPr>
        <w:t xml:space="preserve"> odzie dla ochrony życia i zdrowia osób zatrudnionych na budowie oraz do zapewnienia bezpiecze</w:t>
      </w:r>
      <w:r w:rsidRPr="00317485">
        <w:rPr>
          <w:rFonts w:eastAsia="Arial" w:cs="Arial"/>
        </w:rPr>
        <w:t>ń</w:t>
      </w:r>
      <w:r w:rsidRPr="00317485">
        <w:rPr>
          <w:rFonts w:cs="Arial"/>
        </w:rPr>
        <w:t>stwa publicznego. Uznaje si</w:t>
      </w:r>
      <w:r w:rsidRPr="00317485">
        <w:rPr>
          <w:rFonts w:eastAsia="Arial" w:cs="Arial"/>
        </w:rPr>
        <w:t>ę</w:t>
      </w:r>
      <w:r w:rsidRPr="00317485">
        <w:rPr>
          <w:rFonts w:cs="Arial"/>
        </w:rPr>
        <w:t>, że wszelkie koszty zwi</w:t>
      </w:r>
      <w:r w:rsidRPr="00317485">
        <w:rPr>
          <w:rFonts w:eastAsia="Arial" w:cs="Arial"/>
        </w:rPr>
        <w:t>ą</w:t>
      </w:r>
      <w:r w:rsidRPr="00317485">
        <w:rPr>
          <w:rFonts w:cs="Arial"/>
        </w:rPr>
        <w:t>zane z wypełnieniem wymaga</w:t>
      </w:r>
      <w:r w:rsidRPr="00317485">
        <w:rPr>
          <w:rFonts w:eastAsia="Arial" w:cs="Arial"/>
        </w:rPr>
        <w:t>ń</w:t>
      </w:r>
      <w:r w:rsidRPr="00317485">
        <w:rPr>
          <w:rFonts w:cs="Arial"/>
        </w:rPr>
        <w:t xml:space="preserve"> okre</w:t>
      </w:r>
      <w:r w:rsidRPr="00317485">
        <w:rPr>
          <w:rFonts w:eastAsia="Arial" w:cs="Arial"/>
        </w:rPr>
        <w:t>ś</w:t>
      </w:r>
      <w:r w:rsidRPr="00317485">
        <w:rPr>
          <w:rFonts w:cs="Arial"/>
        </w:rPr>
        <w:t>lonych powyżej nie podlegaj</w:t>
      </w:r>
      <w:r w:rsidRPr="00317485">
        <w:rPr>
          <w:rFonts w:eastAsia="Arial" w:cs="Arial"/>
        </w:rPr>
        <w:t>ą</w:t>
      </w:r>
      <w:r w:rsidRPr="00317485">
        <w:rPr>
          <w:rFonts w:cs="Arial"/>
        </w:rPr>
        <w:t xml:space="preserve"> odr</w:t>
      </w:r>
      <w:r w:rsidRPr="00317485">
        <w:rPr>
          <w:rFonts w:eastAsia="Arial" w:cs="Arial"/>
        </w:rPr>
        <w:t>ę</w:t>
      </w:r>
      <w:r w:rsidRPr="00317485">
        <w:rPr>
          <w:rFonts w:cs="Arial"/>
        </w:rPr>
        <w:t>bnej zapłacie i s</w:t>
      </w:r>
      <w:r w:rsidRPr="00317485">
        <w:rPr>
          <w:rFonts w:eastAsia="Arial" w:cs="Arial"/>
        </w:rPr>
        <w:t>ą</w:t>
      </w:r>
      <w:r w:rsidRPr="00317485">
        <w:rPr>
          <w:rFonts w:cs="Arial"/>
        </w:rPr>
        <w:t xml:space="preserve"> uwzgl</w:t>
      </w:r>
      <w:r w:rsidRPr="00317485">
        <w:rPr>
          <w:rFonts w:eastAsia="Arial" w:cs="Arial"/>
        </w:rPr>
        <w:t>ę</w:t>
      </w:r>
      <w:r w:rsidRPr="00317485">
        <w:rPr>
          <w:rFonts w:cs="Arial"/>
        </w:rPr>
        <w:t>dnione w cenie umownej.</w:t>
      </w:r>
    </w:p>
    <w:p w:rsidR="00317485" w:rsidRPr="00317485" w:rsidRDefault="004E24DC" w:rsidP="004E24DC">
      <w:pPr>
        <w:pStyle w:val="SPP2-POZIOM2"/>
        <w:ind w:left="0"/>
      </w:pPr>
      <w:bookmarkStart w:id="80" w:name="_Toc223349552"/>
      <w:r>
        <w:t xml:space="preserve">1.9. </w:t>
      </w:r>
      <w:r w:rsidR="00317485" w:rsidRPr="00317485">
        <w:t>Ochrona i utrzymanie robót</w:t>
      </w:r>
      <w:bookmarkEnd w:id="80"/>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odpowiedzialny za ochron</w:t>
      </w:r>
      <w:r w:rsidRPr="00317485">
        <w:rPr>
          <w:rFonts w:eastAsia="Arial" w:cs="Arial"/>
        </w:rPr>
        <w:t>ę</w:t>
      </w:r>
      <w:r w:rsidRPr="00317485">
        <w:rPr>
          <w:rFonts w:cs="Arial"/>
        </w:rPr>
        <w:t xml:space="preserve"> robót i za wszelkie materiały i urz</w:t>
      </w:r>
      <w:r w:rsidRPr="00317485">
        <w:rPr>
          <w:rFonts w:eastAsia="Arial" w:cs="Arial"/>
        </w:rPr>
        <w:t>ą</w:t>
      </w:r>
      <w:r w:rsidRPr="00317485">
        <w:rPr>
          <w:rFonts w:cs="Arial"/>
        </w:rPr>
        <w:t>dzenia używane do robót od daty ich rozpocz</w:t>
      </w:r>
      <w:r w:rsidRPr="00317485">
        <w:rPr>
          <w:rFonts w:eastAsia="Arial" w:cs="Arial"/>
        </w:rPr>
        <w:t>ę</w:t>
      </w:r>
      <w:r w:rsidRPr="00317485">
        <w:rPr>
          <w:rFonts w:cs="Arial"/>
        </w:rPr>
        <w:t>cia do daty zako</w:t>
      </w:r>
      <w:r w:rsidRPr="00317485">
        <w:rPr>
          <w:rFonts w:eastAsia="Arial" w:cs="Arial"/>
        </w:rPr>
        <w:t>ń</w:t>
      </w:r>
      <w:r w:rsidRPr="00317485">
        <w:rPr>
          <w:rFonts w:cs="Arial"/>
        </w:rPr>
        <w:t>czenia. Wykonawca b</w:t>
      </w:r>
      <w:r w:rsidRPr="00317485">
        <w:rPr>
          <w:rFonts w:eastAsia="Arial" w:cs="Arial"/>
        </w:rPr>
        <w:t>ę</w:t>
      </w:r>
      <w:r w:rsidRPr="00317485">
        <w:rPr>
          <w:rFonts w:cs="Arial"/>
        </w:rPr>
        <w:t>dzie utrzymywa</w:t>
      </w:r>
      <w:r w:rsidRPr="00317485">
        <w:rPr>
          <w:rFonts w:eastAsia="Arial" w:cs="Arial"/>
        </w:rPr>
        <w:t>ć</w:t>
      </w:r>
      <w:r w:rsidRPr="00317485">
        <w:rPr>
          <w:rFonts w:cs="Arial"/>
        </w:rPr>
        <w:t xml:space="preserve"> ochron</w:t>
      </w:r>
      <w:r w:rsidRPr="00317485">
        <w:rPr>
          <w:rFonts w:eastAsia="Arial" w:cs="Arial"/>
        </w:rPr>
        <w:t>ę</w:t>
      </w:r>
      <w:r w:rsidRPr="00317485">
        <w:rPr>
          <w:rFonts w:cs="Arial"/>
        </w:rPr>
        <w:t xml:space="preserve"> robót do czasu odbioru ostatecznego.</w:t>
      </w:r>
    </w:p>
    <w:p w:rsidR="00317485" w:rsidRPr="00317485" w:rsidRDefault="004E24DC" w:rsidP="004E24DC">
      <w:pPr>
        <w:pStyle w:val="SPP2-POZIOM2"/>
        <w:ind w:left="0"/>
      </w:pPr>
      <w:bookmarkStart w:id="81" w:name="_Toc52823959"/>
      <w:bookmarkStart w:id="82" w:name="_Toc52824624"/>
      <w:bookmarkStart w:id="83" w:name="_Toc52827010"/>
      <w:bookmarkStart w:id="84" w:name="_Toc223349553"/>
      <w:r>
        <w:t xml:space="preserve">1.10. </w:t>
      </w:r>
      <w:r w:rsidR="00317485" w:rsidRPr="00317485">
        <w:t>Materiały</w:t>
      </w:r>
      <w:bookmarkEnd w:id="81"/>
      <w:bookmarkEnd w:id="82"/>
      <w:bookmarkEnd w:id="83"/>
      <w:bookmarkEnd w:id="84"/>
    </w:p>
    <w:p w:rsidR="00317485" w:rsidRPr="00317485" w:rsidRDefault="00317485" w:rsidP="00317485">
      <w:pPr>
        <w:spacing w:line="360" w:lineRule="auto"/>
        <w:jc w:val="both"/>
        <w:rPr>
          <w:rFonts w:cs="Arial"/>
        </w:rPr>
      </w:pPr>
      <w:r w:rsidRPr="00317485">
        <w:rPr>
          <w:rFonts w:cs="Arial"/>
        </w:rPr>
        <w:t>Wykonawca jest zobowiązany do uzgodnienia każdorazowo wyboru materiałów z Inspektorem Nadzoru Inwestorskiego</w:t>
      </w:r>
    </w:p>
    <w:p w:rsidR="00317485" w:rsidRPr="00317485" w:rsidRDefault="00317485" w:rsidP="00317485">
      <w:pPr>
        <w:spacing w:line="360" w:lineRule="auto"/>
        <w:jc w:val="both"/>
        <w:rPr>
          <w:rFonts w:cs="Arial"/>
        </w:rPr>
      </w:pPr>
      <w:r w:rsidRPr="00317485">
        <w:rPr>
          <w:rFonts w:cs="Arial"/>
        </w:rPr>
        <w:t>Wykonawca zobowiązany jest do dostarczenia Atestów i Certyfikatów materiałowych od Producenta wyrobu</w:t>
      </w:r>
    </w:p>
    <w:p w:rsidR="00317485" w:rsidRPr="00317485" w:rsidRDefault="00317485" w:rsidP="00317485">
      <w:pPr>
        <w:spacing w:line="360" w:lineRule="auto"/>
        <w:jc w:val="both"/>
        <w:rPr>
          <w:rFonts w:cs="Arial"/>
        </w:rPr>
      </w:pPr>
      <w:r w:rsidRPr="00317485">
        <w:rPr>
          <w:rFonts w:cs="Arial"/>
        </w:rPr>
        <w:t>Wszystkie materiały i wyroby dostarczone na budowę będą posiadały fabryczne opakowanie z oznaczeniami producenta, rodzaju materiału, ilości oraz instrukcje wykonawcze</w:t>
      </w:r>
    </w:p>
    <w:p w:rsidR="00317485" w:rsidRPr="00317485" w:rsidRDefault="00317485" w:rsidP="00317485">
      <w:pPr>
        <w:spacing w:line="360" w:lineRule="auto"/>
        <w:jc w:val="both"/>
        <w:rPr>
          <w:rFonts w:cs="Arial"/>
        </w:rPr>
      </w:pPr>
      <w:r w:rsidRPr="00317485">
        <w:rPr>
          <w:rFonts w:cs="Arial"/>
        </w:rPr>
        <w:t>Wszystkie materiały dostarczone na budowę będą przechowywane (magazynowane) zgodnie z zaleceniami Producenta lud Dostawcy wyrobu.</w:t>
      </w:r>
    </w:p>
    <w:p w:rsidR="00317485" w:rsidRPr="00317485" w:rsidRDefault="00317485" w:rsidP="00317485">
      <w:pPr>
        <w:spacing w:line="360" w:lineRule="auto"/>
        <w:jc w:val="both"/>
        <w:rPr>
          <w:rFonts w:cs="Arial"/>
        </w:rPr>
      </w:pPr>
      <w:r w:rsidRPr="00317485">
        <w:rPr>
          <w:rFonts w:cs="Arial"/>
        </w:rPr>
        <w:lastRenderedPageBreak/>
        <w:t>Wykonawca zobowi</w:t>
      </w:r>
      <w:r w:rsidRPr="00317485">
        <w:rPr>
          <w:rFonts w:eastAsia="Arial" w:cs="Arial"/>
        </w:rPr>
        <w:t>ą</w:t>
      </w:r>
      <w:r w:rsidRPr="00317485">
        <w:rPr>
          <w:rFonts w:cs="Arial"/>
        </w:rPr>
        <w:t>zany jest do prowadzenia bada</w:t>
      </w:r>
      <w:r w:rsidRPr="00317485">
        <w:rPr>
          <w:rFonts w:eastAsia="Arial" w:cs="Arial"/>
        </w:rPr>
        <w:t>ń</w:t>
      </w:r>
      <w:r w:rsidRPr="00317485">
        <w:rPr>
          <w:rFonts w:cs="Arial"/>
        </w:rPr>
        <w:t xml:space="preserve"> w celu udokumentowania, że </w:t>
      </w:r>
      <w:r w:rsidRPr="00317485">
        <w:rPr>
          <w:rFonts w:eastAsia="Arial" w:cs="Arial"/>
        </w:rPr>
        <w:t>materiały</w:t>
      </w:r>
      <w:r w:rsidRPr="00317485">
        <w:rPr>
          <w:rFonts w:cs="Arial"/>
        </w:rPr>
        <w:t xml:space="preserve"> uzyskane z dopuszczonego </w:t>
      </w:r>
      <w:r w:rsidRPr="00317485">
        <w:rPr>
          <w:rFonts w:eastAsia="Arial" w:cs="Arial"/>
        </w:rPr>
        <w:t>ź</w:t>
      </w:r>
      <w:r w:rsidRPr="00317485">
        <w:rPr>
          <w:rFonts w:cs="Arial"/>
        </w:rPr>
        <w:t>ródła w sposób ci</w:t>
      </w:r>
      <w:r w:rsidRPr="00317485">
        <w:rPr>
          <w:rFonts w:eastAsia="Arial" w:cs="Arial"/>
        </w:rPr>
        <w:t>ą</w:t>
      </w:r>
      <w:r w:rsidRPr="00317485">
        <w:rPr>
          <w:rFonts w:cs="Arial"/>
        </w:rPr>
        <w:t>gły spełniaj</w:t>
      </w:r>
      <w:r w:rsidRPr="00317485">
        <w:rPr>
          <w:rFonts w:eastAsia="Arial" w:cs="Arial"/>
        </w:rPr>
        <w:t>ą</w:t>
      </w:r>
      <w:r w:rsidRPr="00317485">
        <w:rPr>
          <w:rFonts w:cs="Arial"/>
        </w:rPr>
        <w:t xml:space="preserve"> wymagania SST, nie zmieniaj</w:t>
      </w:r>
      <w:r w:rsidRPr="00317485">
        <w:rPr>
          <w:rFonts w:eastAsia="Arial" w:cs="Arial"/>
        </w:rPr>
        <w:t>ą</w:t>
      </w:r>
      <w:r w:rsidRPr="00317485">
        <w:rPr>
          <w:rFonts w:cs="Arial"/>
        </w:rPr>
        <w:t xml:space="preserve"> si</w:t>
      </w:r>
      <w:r w:rsidRPr="00317485">
        <w:rPr>
          <w:rFonts w:eastAsia="Arial" w:cs="Arial"/>
        </w:rPr>
        <w:t>ę</w:t>
      </w:r>
      <w:r w:rsidRPr="00317485">
        <w:rPr>
          <w:rFonts w:cs="Arial"/>
        </w:rPr>
        <w:t xml:space="preserve"> gatunkowo, wymiarowo, ilo</w:t>
      </w:r>
      <w:r w:rsidRPr="00317485">
        <w:rPr>
          <w:rFonts w:eastAsia="Arial" w:cs="Arial"/>
        </w:rPr>
        <w:t>ś</w:t>
      </w:r>
      <w:r w:rsidRPr="00317485">
        <w:rPr>
          <w:rFonts w:cs="Arial"/>
        </w:rPr>
        <w:t>ciowo, opakowane w czasie post</w:t>
      </w:r>
      <w:r w:rsidRPr="00317485">
        <w:rPr>
          <w:rFonts w:eastAsia="Arial" w:cs="Arial"/>
        </w:rPr>
        <w:t>ę</w:t>
      </w:r>
      <w:r w:rsidRPr="00317485">
        <w:rPr>
          <w:rFonts w:cs="Arial"/>
        </w:rPr>
        <w:t>pu robót.</w:t>
      </w:r>
    </w:p>
    <w:p w:rsidR="00317485" w:rsidRPr="00317485" w:rsidRDefault="00317485" w:rsidP="00317485">
      <w:pPr>
        <w:spacing w:line="360" w:lineRule="auto"/>
        <w:jc w:val="both"/>
        <w:rPr>
          <w:rFonts w:cs="Arial"/>
        </w:rPr>
      </w:pPr>
      <w:r w:rsidRPr="00317485">
        <w:rPr>
          <w:rFonts w:eastAsia="Arial" w:cs="Arial"/>
        </w:rPr>
        <w:t>Wykonawca</w:t>
      </w:r>
      <w:r w:rsidRPr="00317485">
        <w:rPr>
          <w:rFonts w:cs="Arial"/>
        </w:rPr>
        <w:t xml:space="preserve"> ponosi odpowiedzialno</w:t>
      </w:r>
      <w:r w:rsidRPr="00317485">
        <w:rPr>
          <w:rFonts w:eastAsia="Arial" w:cs="Arial"/>
        </w:rPr>
        <w:t>ść</w:t>
      </w:r>
      <w:r w:rsidRPr="00317485">
        <w:rPr>
          <w:rFonts w:cs="Arial"/>
        </w:rPr>
        <w:t xml:space="preserve"> za spełnienie wymaga</w:t>
      </w:r>
      <w:r w:rsidRPr="00317485">
        <w:rPr>
          <w:rFonts w:eastAsia="Arial" w:cs="Arial"/>
        </w:rPr>
        <w:t>ń</w:t>
      </w:r>
      <w:r w:rsidRPr="00317485">
        <w:rPr>
          <w:rFonts w:cs="Arial"/>
        </w:rPr>
        <w:t xml:space="preserve"> ilo</w:t>
      </w:r>
      <w:r w:rsidRPr="00317485">
        <w:rPr>
          <w:rFonts w:eastAsia="Arial" w:cs="Arial"/>
        </w:rPr>
        <w:t>ś</w:t>
      </w:r>
      <w:r w:rsidRPr="00317485">
        <w:rPr>
          <w:rFonts w:cs="Arial"/>
        </w:rPr>
        <w:t>ciowych i jako</w:t>
      </w:r>
      <w:r w:rsidRPr="00317485">
        <w:rPr>
          <w:rFonts w:eastAsia="Arial" w:cs="Arial"/>
        </w:rPr>
        <w:t>ś</w:t>
      </w:r>
      <w:r w:rsidRPr="00317485">
        <w:rPr>
          <w:rFonts w:cs="Arial"/>
        </w:rPr>
        <w:t xml:space="preserve">ciowych materiałów z jakiegokolwiek </w:t>
      </w:r>
      <w:r w:rsidRPr="00317485">
        <w:rPr>
          <w:rFonts w:eastAsia="Arial" w:cs="Arial"/>
        </w:rPr>
        <w:t>ź</w:t>
      </w:r>
      <w:r w:rsidRPr="00317485">
        <w:rPr>
          <w:rFonts w:cs="Arial"/>
        </w:rPr>
        <w:t>ródła.</w:t>
      </w:r>
    </w:p>
    <w:p w:rsidR="00317485" w:rsidRPr="00317485" w:rsidRDefault="00317485" w:rsidP="00317485">
      <w:pPr>
        <w:spacing w:line="360" w:lineRule="auto"/>
        <w:jc w:val="both"/>
        <w:rPr>
          <w:rFonts w:cs="Arial"/>
        </w:rPr>
      </w:pPr>
      <w:r w:rsidRPr="00317485">
        <w:rPr>
          <w:rFonts w:cs="Arial"/>
        </w:rPr>
        <w:t>Wykonawca poniesie wszelkie koszty a w tym: opłaty, wynagrodzenia i jakiekolwiek inne koszty zwi</w:t>
      </w:r>
      <w:r w:rsidRPr="00317485">
        <w:rPr>
          <w:rFonts w:eastAsia="Arial" w:cs="Arial"/>
        </w:rPr>
        <w:t>ą</w:t>
      </w:r>
      <w:r w:rsidRPr="00317485">
        <w:rPr>
          <w:rFonts w:cs="Arial"/>
        </w:rPr>
        <w:t>zane z dostarczeniem materiałów do robót.</w:t>
      </w:r>
    </w:p>
    <w:p w:rsidR="00317485" w:rsidRPr="00317485" w:rsidRDefault="004E24DC" w:rsidP="004E24DC">
      <w:pPr>
        <w:pStyle w:val="SPP2-POZIOM2"/>
        <w:ind w:left="0"/>
      </w:pPr>
      <w:bookmarkStart w:id="85" w:name="page14"/>
      <w:bookmarkStart w:id="86" w:name="_Toc52823960"/>
      <w:bookmarkStart w:id="87" w:name="_Toc52824625"/>
      <w:bookmarkStart w:id="88" w:name="_Toc52827011"/>
      <w:bookmarkStart w:id="89" w:name="_Toc223349554"/>
      <w:bookmarkEnd w:id="85"/>
      <w:r>
        <w:t xml:space="preserve">1.11. </w:t>
      </w:r>
      <w:r w:rsidR="00317485" w:rsidRPr="00317485">
        <w:t>Sprzęt</w:t>
      </w:r>
      <w:bookmarkEnd w:id="86"/>
      <w:bookmarkEnd w:id="87"/>
      <w:bookmarkEnd w:id="88"/>
      <w:bookmarkEnd w:id="89"/>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uzgodnienia każdorazowo wyboru sprz</w:t>
      </w:r>
      <w:r w:rsidRPr="00317485">
        <w:rPr>
          <w:rFonts w:eastAsia="Arial" w:cs="Arial"/>
        </w:rPr>
        <w:t>ę</w:t>
      </w:r>
      <w:r w:rsidRPr="00317485">
        <w:rPr>
          <w:rFonts w:cs="Arial"/>
        </w:rPr>
        <w:t>tu z Inspektorem Nadzoru Inwestorskiego.</w:t>
      </w:r>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używania jedynie takiego sprz</w:t>
      </w:r>
      <w:r w:rsidRPr="00317485">
        <w:rPr>
          <w:rFonts w:eastAsia="Arial" w:cs="Arial"/>
        </w:rPr>
        <w:t>ę</w:t>
      </w:r>
      <w:r w:rsidRPr="00317485">
        <w:rPr>
          <w:rFonts w:cs="Arial"/>
        </w:rPr>
        <w:t>tu, który nie spowoduje niekorzystnego wpływu na jako</w:t>
      </w:r>
      <w:r w:rsidRPr="00317485">
        <w:rPr>
          <w:rFonts w:eastAsia="Arial" w:cs="Arial"/>
        </w:rPr>
        <w:t>ść</w:t>
      </w:r>
      <w:r w:rsidRPr="00317485">
        <w:rPr>
          <w:rFonts w:cs="Arial"/>
        </w:rPr>
        <w:t xml:space="preserve"> wykonywanych robót. Sprz</w:t>
      </w:r>
      <w:r w:rsidRPr="00317485">
        <w:rPr>
          <w:rFonts w:eastAsia="Arial" w:cs="Arial"/>
        </w:rPr>
        <w:t>ę</w:t>
      </w:r>
      <w:r w:rsidRPr="00317485">
        <w:rPr>
          <w:rFonts w:cs="Arial"/>
        </w:rPr>
        <w:t>t używany do robót powinien by</w:t>
      </w:r>
      <w:r w:rsidRPr="00317485">
        <w:rPr>
          <w:rFonts w:eastAsia="Arial" w:cs="Arial"/>
        </w:rPr>
        <w:t>ć</w:t>
      </w:r>
      <w:r w:rsidRPr="00317485">
        <w:rPr>
          <w:rFonts w:cs="Arial"/>
        </w:rPr>
        <w:t xml:space="preserve"> zgodny z ofert</w:t>
      </w:r>
      <w:r w:rsidRPr="00317485">
        <w:rPr>
          <w:rFonts w:eastAsia="Arial" w:cs="Arial"/>
        </w:rPr>
        <w:t>ą</w:t>
      </w:r>
      <w:r w:rsidRPr="00317485">
        <w:rPr>
          <w:rFonts w:cs="Arial"/>
        </w:rPr>
        <w:t xml:space="preserve"> Wykonawcy i powinien odpowiada</w:t>
      </w:r>
      <w:r w:rsidRPr="00317485">
        <w:rPr>
          <w:rFonts w:eastAsia="Arial" w:cs="Arial"/>
        </w:rPr>
        <w:t>ć</w:t>
      </w:r>
      <w:r w:rsidRPr="00317485">
        <w:rPr>
          <w:rFonts w:cs="Arial"/>
        </w:rPr>
        <w:t xml:space="preserve"> pod wzgl</w:t>
      </w:r>
      <w:r w:rsidRPr="00317485">
        <w:rPr>
          <w:rFonts w:eastAsia="Arial" w:cs="Arial"/>
        </w:rPr>
        <w:t>ę</w:t>
      </w:r>
      <w:r w:rsidRPr="00317485">
        <w:rPr>
          <w:rFonts w:cs="Arial"/>
        </w:rPr>
        <w:t>dem typów i ilo</w:t>
      </w:r>
      <w:r w:rsidRPr="00317485">
        <w:rPr>
          <w:rFonts w:eastAsia="Arial" w:cs="Arial"/>
        </w:rPr>
        <w:t>ś</w:t>
      </w:r>
      <w:r w:rsidRPr="00317485">
        <w:rPr>
          <w:rFonts w:cs="Arial"/>
        </w:rPr>
        <w:t>ci wskazaniom zawartym w SST lub projekcie organizacji robót, zaakceptowanym przez Inspektora Nadzoru Inwestorskiego, w przypadku braku ustale</w:t>
      </w:r>
      <w:r w:rsidRPr="00317485">
        <w:rPr>
          <w:rFonts w:eastAsia="Arial" w:cs="Arial"/>
        </w:rPr>
        <w:t>ń</w:t>
      </w:r>
      <w:r w:rsidRPr="00317485">
        <w:rPr>
          <w:rFonts w:cs="Arial"/>
        </w:rPr>
        <w:t xml:space="preserve"> w takich dokumentach sprz</w:t>
      </w:r>
      <w:r w:rsidRPr="00317485">
        <w:rPr>
          <w:rFonts w:eastAsia="Arial" w:cs="Arial"/>
        </w:rPr>
        <w:t>ę</w:t>
      </w:r>
      <w:r w:rsidRPr="00317485">
        <w:rPr>
          <w:rFonts w:cs="Arial"/>
        </w:rPr>
        <w:t>t powinien by</w:t>
      </w:r>
      <w:r w:rsidRPr="00317485">
        <w:rPr>
          <w:rFonts w:eastAsia="Arial" w:cs="Arial"/>
        </w:rPr>
        <w:t>ć</w:t>
      </w:r>
      <w:r w:rsidRPr="00317485">
        <w:rPr>
          <w:rFonts w:cs="Arial"/>
        </w:rPr>
        <w:t xml:space="preserve"> uzgodniony i zaakceptowany przez Inspektora nadzoru Inwestorskiego.</w:t>
      </w:r>
    </w:p>
    <w:p w:rsidR="00317485" w:rsidRPr="00317485" w:rsidRDefault="00317485" w:rsidP="00317485">
      <w:pPr>
        <w:spacing w:line="360" w:lineRule="auto"/>
        <w:jc w:val="both"/>
        <w:rPr>
          <w:rFonts w:cs="Arial"/>
        </w:rPr>
      </w:pPr>
      <w:r w:rsidRPr="00317485">
        <w:rPr>
          <w:rFonts w:cs="Arial"/>
        </w:rPr>
        <w:t>Liczba i wydajno</w:t>
      </w:r>
      <w:r w:rsidRPr="00317485">
        <w:rPr>
          <w:rFonts w:eastAsia="Arial" w:cs="Arial"/>
        </w:rPr>
        <w:t>ść</w:t>
      </w:r>
      <w:r w:rsidRPr="00317485">
        <w:rPr>
          <w:rFonts w:cs="Arial"/>
        </w:rPr>
        <w:t xml:space="preserve"> sprz</w:t>
      </w:r>
      <w:r w:rsidRPr="00317485">
        <w:rPr>
          <w:rFonts w:eastAsia="Arial" w:cs="Arial"/>
        </w:rPr>
        <w:t>ę</w:t>
      </w:r>
      <w:r w:rsidRPr="00317485">
        <w:rPr>
          <w:rFonts w:cs="Arial"/>
        </w:rPr>
        <w:t>tu b</w:t>
      </w:r>
      <w:r w:rsidRPr="00317485">
        <w:rPr>
          <w:rFonts w:eastAsia="Arial" w:cs="Arial"/>
        </w:rPr>
        <w:t>ę</w:t>
      </w:r>
      <w:r w:rsidRPr="00317485">
        <w:rPr>
          <w:rFonts w:cs="Arial"/>
        </w:rPr>
        <w:t>d</w:t>
      </w:r>
      <w:r w:rsidRPr="00317485">
        <w:rPr>
          <w:rFonts w:eastAsia="Arial" w:cs="Arial"/>
        </w:rPr>
        <w:t>ą</w:t>
      </w:r>
      <w:r w:rsidRPr="00317485">
        <w:rPr>
          <w:rFonts w:cs="Arial"/>
        </w:rPr>
        <w:t xml:space="preserve"> gwarantowa</w:t>
      </w:r>
      <w:r w:rsidRPr="00317485">
        <w:rPr>
          <w:rFonts w:eastAsia="Arial" w:cs="Arial"/>
        </w:rPr>
        <w:t>ć</w:t>
      </w:r>
      <w:r w:rsidRPr="00317485">
        <w:rPr>
          <w:rFonts w:cs="Arial"/>
        </w:rPr>
        <w:t xml:space="preserve"> przeprowadzenie robót zgodnie z zasadami okre</w:t>
      </w:r>
      <w:r w:rsidRPr="00317485">
        <w:rPr>
          <w:rFonts w:eastAsia="Arial" w:cs="Arial"/>
        </w:rPr>
        <w:t>ś</w:t>
      </w:r>
      <w:r w:rsidRPr="00317485">
        <w:rPr>
          <w:rFonts w:cs="Arial"/>
        </w:rPr>
        <w:t>lonymi w dokumentacji projektowej, SST i wskazaniach Inspektora Nadzoru Inwestorskiego, w terminie przewidzianym umow</w:t>
      </w:r>
      <w:r w:rsidRPr="00317485">
        <w:rPr>
          <w:rFonts w:eastAsia="Arial" w:cs="Arial"/>
        </w:rPr>
        <w:t>ą</w:t>
      </w:r>
      <w:r w:rsidRPr="00317485">
        <w:rPr>
          <w:rFonts w:cs="Arial"/>
        </w:rPr>
        <w:t>.</w:t>
      </w:r>
    </w:p>
    <w:p w:rsidR="00317485" w:rsidRPr="00317485" w:rsidRDefault="00317485" w:rsidP="00317485">
      <w:pPr>
        <w:spacing w:line="360" w:lineRule="auto"/>
        <w:jc w:val="both"/>
        <w:rPr>
          <w:rFonts w:cs="Arial"/>
        </w:rPr>
      </w:pPr>
      <w:r w:rsidRPr="00317485">
        <w:rPr>
          <w:rFonts w:cs="Arial"/>
        </w:rPr>
        <w:t>Sprz</w:t>
      </w:r>
      <w:r w:rsidRPr="00317485">
        <w:rPr>
          <w:rFonts w:eastAsia="Arial" w:cs="Arial"/>
        </w:rPr>
        <w:t>ę</w:t>
      </w:r>
      <w:r w:rsidRPr="00317485">
        <w:rPr>
          <w:rFonts w:cs="Arial"/>
        </w:rPr>
        <w:t>t b</w:t>
      </w:r>
      <w:r w:rsidRPr="00317485">
        <w:rPr>
          <w:rFonts w:eastAsia="Arial" w:cs="Arial"/>
        </w:rPr>
        <w:t>ę</w:t>
      </w:r>
      <w:r w:rsidRPr="00317485">
        <w:rPr>
          <w:rFonts w:cs="Arial"/>
        </w:rPr>
        <w:t>d</w:t>
      </w:r>
      <w:r w:rsidRPr="00317485">
        <w:rPr>
          <w:rFonts w:eastAsia="Arial" w:cs="Arial"/>
        </w:rPr>
        <w:t>ą</w:t>
      </w:r>
      <w:r w:rsidRPr="00317485">
        <w:rPr>
          <w:rFonts w:cs="Arial"/>
        </w:rPr>
        <w:t>cy własno</w:t>
      </w:r>
      <w:r w:rsidRPr="00317485">
        <w:rPr>
          <w:rFonts w:eastAsia="Arial" w:cs="Arial"/>
        </w:rPr>
        <w:t>ś</w:t>
      </w:r>
      <w:r w:rsidRPr="00317485">
        <w:rPr>
          <w:rFonts w:cs="Arial"/>
        </w:rPr>
        <w:t>ci</w:t>
      </w:r>
      <w:r w:rsidRPr="00317485">
        <w:rPr>
          <w:rFonts w:eastAsia="Arial" w:cs="Arial"/>
        </w:rPr>
        <w:t>ą</w:t>
      </w:r>
      <w:r w:rsidRPr="00317485">
        <w:rPr>
          <w:rFonts w:cs="Arial"/>
        </w:rPr>
        <w:t xml:space="preserve"> wykonawcy lub wynaj</w:t>
      </w:r>
      <w:r w:rsidRPr="00317485">
        <w:rPr>
          <w:rFonts w:eastAsia="Arial" w:cs="Arial"/>
        </w:rPr>
        <w:t>ę</w:t>
      </w:r>
      <w:r w:rsidRPr="00317485">
        <w:rPr>
          <w:rFonts w:cs="Arial"/>
        </w:rPr>
        <w:t>ty do wykonania robót ma by</w:t>
      </w:r>
      <w:r w:rsidRPr="00317485">
        <w:rPr>
          <w:rFonts w:eastAsia="Arial" w:cs="Arial"/>
        </w:rPr>
        <w:t>ć</w:t>
      </w:r>
      <w:r w:rsidRPr="00317485">
        <w:rPr>
          <w:rFonts w:cs="Arial"/>
        </w:rPr>
        <w:t xml:space="preserve"> utrzymany w dobrym stanie technicznym i gotowo</w:t>
      </w:r>
      <w:r w:rsidRPr="00317485">
        <w:rPr>
          <w:rFonts w:eastAsia="Arial" w:cs="Arial"/>
        </w:rPr>
        <w:t>ś</w:t>
      </w:r>
      <w:r w:rsidRPr="00317485">
        <w:rPr>
          <w:rFonts w:cs="Arial"/>
        </w:rPr>
        <w:t>ci do pracy. B</w:t>
      </w:r>
      <w:r w:rsidRPr="00317485">
        <w:rPr>
          <w:rFonts w:eastAsia="Arial" w:cs="Arial"/>
        </w:rPr>
        <w:t>ę</w:t>
      </w:r>
      <w:r w:rsidRPr="00317485">
        <w:rPr>
          <w:rFonts w:cs="Arial"/>
        </w:rPr>
        <w:t>dzie on zgodny z normami ochrony środowiska i przepisami dotycz</w:t>
      </w:r>
      <w:r w:rsidRPr="00317485">
        <w:rPr>
          <w:rFonts w:eastAsia="Arial" w:cs="Arial"/>
        </w:rPr>
        <w:t>ą</w:t>
      </w:r>
      <w:r w:rsidRPr="00317485">
        <w:rPr>
          <w:rFonts w:cs="Arial"/>
        </w:rPr>
        <w:t>cymi jego użytkowania.</w:t>
      </w:r>
    </w:p>
    <w:p w:rsidR="00317485" w:rsidRPr="00317485" w:rsidRDefault="00317485" w:rsidP="00317485">
      <w:pPr>
        <w:spacing w:line="360" w:lineRule="auto"/>
        <w:jc w:val="both"/>
        <w:rPr>
          <w:rFonts w:cs="Arial"/>
        </w:rPr>
      </w:pPr>
      <w:r w:rsidRPr="00317485">
        <w:rPr>
          <w:rFonts w:cs="Arial"/>
        </w:rPr>
        <w:t>Wykonawca dostarczy kopie dokumentów potwierdzaj</w:t>
      </w:r>
      <w:r w:rsidRPr="00317485">
        <w:rPr>
          <w:rFonts w:eastAsia="Arial" w:cs="Arial"/>
        </w:rPr>
        <w:t>ą</w:t>
      </w:r>
      <w:r w:rsidRPr="00317485">
        <w:rPr>
          <w:rFonts w:cs="Arial"/>
        </w:rPr>
        <w:t>cych dopuszczenie sprz</w:t>
      </w:r>
      <w:r w:rsidRPr="00317485">
        <w:rPr>
          <w:rFonts w:eastAsia="Arial" w:cs="Arial"/>
        </w:rPr>
        <w:t>ę</w:t>
      </w:r>
      <w:r w:rsidRPr="00317485">
        <w:rPr>
          <w:rFonts w:cs="Arial"/>
        </w:rPr>
        <w:t>tu do użytkowania, tam gdzie jest to wymagane przepisami.</w:t>
      </w:r>
    </w:p>
    <w:p w:rsidR="00317485" w:rsidRPr="00317485" w:rsidRDefault="00317485" w:rsidP="00317485">
      <w:pPr>
        <w:spacing w:line="360" w:lineRule="auto"/>
        <w:jc w:val="both"/>
        <w:rPr>
          <w:rFonts w:cs="Arial"/>
        </w:rPr>
      </w:pPr>
      <w:r w:rsidRPr="00317485">
        <w:rPr>
          <w:rFonts w:cs="Arial"/>
        </w:rPr>
        <w:t>Jeżeli dokumentacja projektowa lub SST przewiduj</w:t>
      </w:r>
      <w:r w:rsidRPr="00317485">
        <w:rPr>
          <w:rFonts w:eastAsia="Arial" w:cs="Arial"/>
        </w:rPr>
        <w:t>ą</w:t>
      </w:r>
      <w:r w:rsidRPr="00317485">
        <w:rPr>
          <w:rFonts w:cs="Arial"/>
        </w:rPr>
        <w:t xml:space="preserve"> możliwo</w:t>
      </w:r>
      <w:r w:rsidRPr="00317485">
        <w:rPr>
          <w:rFonts w:eastAsia="Arial" w:cs="Arial"/>
        </w:rPr>
        <w:t>ść</w:t>
      </w:r>
      <w:r w:rsidRPr="00317485">
        <w:rPr>
          <w:rFonts w:cs="Arial"/>
        </w:rPr>
        <w:t xml:space="preserve"> wariantowego użycia sprz</w:t>
      </w:r>
      <w:r w:rsidRPr="00317485">
        <w:rPr>
          <w:rFonts w:eastAsia="Arial" w:cs="Arial"/>
        </w:rPr>
        <w:t>ę</w:t>
      </w:r>
      <w:r w:rsidRPr="00317485">
        <w:rPr>
          <w:rFonts w:cs="Arial"/>
        </w:rPr>
        <w:t>tu przy wykonywanych robotach Wykonawca powiadomi Inspektora Nadzoru Inwestorskiego, o swoim zamiarze wyboru i uzyska jego akceptacje przed użyciem sprz</w:t>
      </w:r>
      <w:r w:rsidRPr="00317485">
        <w:rPr>
          <w:rFonts w:eastAsia="Arial" w:cs="Arial"/>
        </w:rPr>
        <w:t>ę</w:t>
      </w:r>
      <w:r w:rsidRPr="00317485">
        <w:rPr>
          <w:rFonts w:cs="Arial"/>
        </w:rPr>
        <w:t>tu.</w:t>
      </w:r>
    </w:p>
    <w:p w:rsidR="00317485" w:rsidRPr="00317485" w:rsidRDefault="00317485" w:rsidP="00317485">
      <w:pPr>
        <w:spacing w:line="360" w:lineRule="auto"/>
        <w:jc w:val="both"/>
        <w:rPr>
          <w:rFonts w:cs="Arial"/>
        </w:rPr>
      </w:pPr>
      <w:r w:rsidRPr="00317485">
        <w:rPr>
          <w:rFonts w:cs="Arial"/>
        </w:rPr>
        <w:t>Jakikolwiek sprz</w:t>
      </w:r>
      <w:r w:rsidRPr="00317485">
        <w:rPr>
          <w:rFonts w:eastAsia="Arial" w:cs="Arial"/>
        </w:rPr>
        <w:t>ę</w:t>
      </w:r>
      <w:r w:rsidRPr="00317485">
        <w:rPr>
          <w:rFonts w:cs="Arial"/>
        </w:rPr>
        <w:t>t, maszyny, urz</w:t>
      </w:r>
      <w:r w:rsidRPr="00317485">
        <w:rPr>
          <w:rFonts w:eastAsia="Arial" w:cs="Arial"/>
        </w:rPr>
        <w:t>ą</w:t>
      </w:r>
      <w:r w:rsidRPr="00317485">
        <w:rPr>
          <w:rFonts w:cs="Arial"/>
        </w:rPr>
        <w:t>dzenia i narz</w:t>
      </w:r>
      <w:r w:rsidRPr="00317485">
        <w:rPr>
          <w:rFonts w:eastAsia="Arial" w:cs="Arial"/>
        </w:rPr>
        <w:t>ę</w:t>
      </w:r>
      <w:r w:rsidRPr="00317485">
        <w:rPr>
          <w:rFonts w:cs="Arial"/>
        </w:rPr>
        <w:t>dzia nie gwarantuj</w:t>
      </w:r>
      <w:r w:rsidRPr="00317485">
        <w:rPr>
          <w:rFonts w:eastAsia="Arial" w:cs="Arial"/>
        </w:rPr>
        <w:t>ą</w:t>
      </w:r>
      <w:r w:rsidRPr="00317485">
        <w:rPr>
          <w:rFonts w:cs="Arial"/>
        </w:rPr>
        <w:t>ce zachowania warunków umowy zostan</w:t>
      </w:r>
      <w:r w:rsidRPr="00317485">
        <w:rPr>
          <w:rFonts w:eastAsia="Arial" w:cs="Arial"/>
        </w:rPr>
        <w:t>ą</w:t>
      </w:r>
      <w:r w:rsidRPr="00317485">
        <w:rPr>
          <w:rFonts w:cs="Arial"/>
        </w:rPr>
        <w:t xml:space="preserve"> przez Inspektora Nadzoru Inwestorskiego zdyskwalifikowane i nie dopuszczone do robót.</w:t>
      </w:r>
    </w:p>
    <w:p w:rsidR="00317485" w:rsidRPr="00317485" w:rsidRDefault="004E24DC" w:rsidP="004E24DC">
      <w:pPr>
        <w:pStyle w:val="SPP2-POZIOM2"/>
        <w:ind w:left="0"/>
      </w:pPr>
      <w:bookmarkStart w:id="90" w:name="_Toc52823961"/>
      <w:bookmarkStart w:id="91" w:name="_Toc52824626"/>
      <w:bookmarkStart w:id="92" w:name="_Toc52827012"/>
      <w:bookmarkStart w:id="93" w:name="_Toc223349555"/>
      <w:r>
        <w:lastRenderedPageBreak/>
        <w:t xml:space="preserve">1.12. </w:t>
      </w:r>
      <w:r w:rsidR="00317485" w:rsidRPr="00317485">
        <w:t>Transport</w:t>
      </w:r>
      <w:bookmarkEnd w:id="90"/>
      <w:bookmarkEnd w:id="91"/>
      <w:bookmarkEnd w:id="92"/>
      <w:bookmarkEnd w:id="93"/>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 xml:space="preserve">zany do stosowania jedynie takich </w:t>
      </w:r>
      <w:r w:rsidRPr="00317485">
        <w:rPr>
          <w:rFonts w:eastAsia="Arial" w:cs="Arial"/>
        </w:rPr>
        <w:t>ś</w:t>
      </w:r>
      <w:r w:rsidRPr="00317485">
        <w:rPr>
          <w:rFonts w:cs="Arial"/>
        </w:rPr>
        <w:t>rodków transportu, które nie wpłyn</w:t>
      </w:r>
      <w:r w:rsidRPr="00317485">
        <w:rPr>
          <w:rFonts w:eastAsia="Arial" w:cs="Arial"/>
        </w:rPr>
        <w:t>ą</w:t>
      </w:r>
      <w:r w:rsidRPr="00317485">
        <w:rPr>
          <w:rFonts w:cs="Arial"/>
        </w:rPr>
        <w:t xml:space="preserve"> niekorzystnie na jako</w:t>
      </w:r>
      <w:r w:rsidRPr="00317485">
        <w:rPr>
          <w:rFonts w:eastAsia="Arial" w:cs="Arial"/>
        </w:rPr>
        <w:t>ść</w:t>
      </w:r>
      <w:r w:rsidRPr="00317485">
        <w:rPr>
          <w:rFonts w:cs="Arial"/>
        </w:rPr>
        <w:t xml:space="preserve"> wykonywanych robót i wła</w:t>
      </w:r>
      <w:r w:rsidRPr="00317485">
        <w:rPr>
          <w:rFonts w:eastAsia="Arial" w:cs="Arial"/>
        </w:rPr>
        <w:t>ś</w:t>
      </w:r>
      <w:r w:rsidRPr="00317485">
        <w:rPr>
          <w:rFonts w:cs="Arial"/>
        </w:rPr>
        <w:t>ciwo</w:t>
      </w:r>
      <w:r w:rsidRPr="00317485">
        <w:rPr>
          <w:rFonts w:eastAsia="Arial" w:cs="Arial"/>
        </w:rPr>
        <w:t>ś</w:t>
      </w:r>
      <w:r w:rsidRPr="00317485">
        <w:rPr>
          <w:rFonts w:cs="Arial"/>
        </w:rPr>
        <w:t>ci przewożonych materiałów. Przewożone materiały powinny by</w:t>
      </w:r>
      <w:r w:rsidRPr="00317485">
        <w:rPr>
          <w:rFonts w:eastAsia="Arial" w:cs="Arial"/>
        </w:rPr>
        <w:t>ć</w:t>
      </w:r>
      <w:r w:rsidRPr="00317485">
        <w:rPr>
          <w:rFonts w:cs="Arial"/>
        </w:rPr>
        <w:t xml:space="preserve"> zabezpieczone przed ich przemieszczeniem i składowane na budowie wg zalece</w:t>
      </w:r>
      <w:r w:rsidRPr="00317485">
        <w:rPr>
          <w:rFonts w:eastAsia="Arial" w:cs="Arial"/>
        </w:rPr>
        <w:t>ń</w:t>
      </w:r>
      <w:r w:rsidRPr="00317485">
        <w:rPr>
          <w:rFonts w:cs="Arial"/>
        </w:rPr>
        <w:t xml:space="preserve"> Producenta.</w:t>
      </w:r>
    </w:p>
    <w:p w:rsidR="00317485" w:rsidRPr="00317485" w:rsidRDefault="00317485" w:rsidP="00317485">
      <w:pPr>
        <w:spacing w:line="360" w:lineRule="auto"/>
        <w:jc w:val="both"/>
        <w:rPr>
          <w:rFonts w:cs="Arial"/>
        </w:rPr>
      </w:pPr>
      <w:r w:rsidRPr="00317485">
        <w:rPr>
          <w:rFonts w:cs="Arial"/>
        </w:rPr>
        <w:t xml:space="preserve">Liczba </w:t>
      </w:r>
      <w:r w:rsidRPr="00317485">
        <w:rPr>
          <w:rFonts w:eastAsia="Arial" w:cs="Arial"/>
        </w:rPr>
        <w:t>ś</w:t>
      </w:r>
      <w:r w:rsidRPr="00317485">
        <w:rPr>
          <w:rFonts w:cs="Arial"/>
        </w:rPr>
        <w:t>rodków transportu b</w:t>
      </w:r>
      <w:r w:rsidRPr="00317485">
        <w:rPr>
          <w:rFonts w:eastAsia="Arial" w:cs="Arial"/>
        </w:rPr>
        <w:t>ę</w:t>
      </w:r>
      <w:r w:rsidRPr="00317485">
        <w:rPr>
          <w:rFonts w:cs="Arial"/>
        </w:rPr>
        <w:t>dzie zapewnia</w:t>
      </w:r>
      <w:r w:rsidRPr="00317485">
        <w:rPr>
          <w:rFonts w:eastAsia="Arial" w:cs="Arial"/>
        </w:rPr>
        <w:t>ć</w:t>
      </w:r>
      <w:r w:rsidRPr="00317485">
        <w:rPr>
          <w:rFonts w:cs="Arial"/>
        </w:rPr>
        <w:t xml:space="preserve"> prowadzenie robót zgodnie z zasadami okre</w:t>
      </w:r>
      <w:r w:rsidRPr="00317485">
        <w:rPr>
          <w:rFonts w:eastAsia="Arial" w:cs="Arial"/>
        </w:rPr>
        <w:t>ś</w:t>
      </w:r>
      <w:r w:rsidRPr="00317485">
        <w:rPr>
          <w:rFonts w:cs="Arial"/>
        </w:rPr>
        <w:t>lonymi w dokumentacji projektowej, SST i wskazaniami Inspektora Nadzoru Inwestorskiego w terminie przewidzianym umow</w:t>
      </w:r>
      <w:r w:rsidRPr="00317485">
        <w:rPr>
          <w:rFonts w:eastAsia="Arial" w:cs="Arial"/>
        </w:rPr>
        <w:t>ą</w:t>
      </w:r>
      <w:r w:rsidRPr="00317485">
        <w:rPr>
          <w:rFonts w:cs="Arial"/>
        </w:rPr>
        <w:t xml:space="preserve"> .</w:t>
      </w:r>
    </w:p>
    <w:p w:rsidR="00317485" w:rsidRPr="00317485" w:rsidRDefault="00317485" w:rsidP="00317485">
      <w:pPr>
        <w:spacing w:line="360" w:lineRule="auto"/>
        <w:jc w:val="both"/>
        <w:rPr>
          <w:rFonts w:cs="Arial"/>
        </w:rPr>
      </w:pPr>
      <w:r w:rsidRPr="00317485">
        <w:rPr>
          <w:rFonts w:cs="Arial"/>
        </w:rPr>
        <w:t>Przy ruchu na drogach publicznych pojazdy b</w:t>
      </w:r>
      <w:r w:rsidRPr="00317485">
        <w:rPr>
          <w:rFonts w:eastAsia="Arial" w:cs="Arial"/>
        </w:rPr>
        <w:t>ę</w:t>
      </w:r>
      <w:r w:rsidRPr="00317485">
        <w:rPr>
          <w:rFonts w:cs="Arial"/>
        </w:rPr>
        <w:t>d</w:t>
      </w:r>
      <w:r w:rsidRPr="00317485">
        <w:rPr>
          <w:rFonts w:eastAsia="Arial" w:cs="Arial"/>
        </w:rPr>
        <w:t>ą</w:t>
      </w:r>
      <w:r w:rsidRPr="00317485">
        <w:rPr>
          <w:rFonts w:cs="Arial"/>
        </w:rPr>
        <w:t xml:space="preserve"> spełnia</w:t>
      </w:r>
      <w:r w:rsidRPr="00317485">
        <w:rPr>
          <w:rFonts w:eastAsia="Arial" w:cs="Arial"/>
        </w:rPr>
        <w:t>ć</w:t>
      </w:r>
      <w:r w:rsidRPr="00317485">
        <w:rPr>
          <w:rFonts w:cs="Arial"/>
        </w:rPr>
        <w:t xml:space="preserve"> wymagania dotycz</w:t>
      </w:r>
      <w:r w:rsidRPr="00317485">
        <w:rPr>
          <w:rFonts w:eastAsia="Arial" w:cs="Arial"/>
        </w:rPr>
        <w:t>ą</w:t>
      </w:r>
      <w:r w:rsidRPr="00317485">
        <w:rPr>
          <w:rFonts w:cs="Arial"/>
        </w:rPr>
        <w:t>cych przepisów ruchu drogowego w odniesieniu do dopuszczalnych obci</w:t>
      </w:r>
      <w:r w:rsidRPr="00317485">
        <w:rPr>
          <w:rFonts w:eastAsia="Arial" w:cs="Arial"/>
        </w:rPr>
        <w:t>ą</w:t>
      </w:r>
      <w:r w:rsidRPr="00317485">
        <w:rPr>
          <w:rFonts w:cs="Arial"/>
        </w:rPr>
        <w:t>że</w:t>
      </w:r>
      <w:r w:rsidRPr="00317485">
        <w:rPr>
          <w:rFonts w:eastAsia="Arial" w:cs="Arial"/>
        </w:rPr>
        <w:t>ń</w:t>
      </w:r>
      <w:r w:rsidRPr="00317485">
        <w:rPr>
          <w:rFonts w:cs="Arial"/>
        </w:rPr>
        <w:t xml:space="preserve"> na osie i innych parametrów technicznych.</w:t>
      </w:r>
    </w:p>
    <w:p w:rsidR="00317485" w:rsidRPr="00317485" w:rsidRDefault="00317485" w:rsidP="00317485">
      <w:pPr>
        <w:spacing w:line="360" w:lineRule="auto"/>
        <w:jc w:val="both"/>
        <w:rPr>
          <w:rFonts w:cs="Arial"/>
        </w:rPr>
      </w:pPr>
      <w:r w:rsidRPr="00317485">
        <w:rPr>
          <w:rFonts w:cs="Arial"/>
        </w:rPr>
        <w:t>Wykonawca b</w:t>
      </w:r>
      <w:r w:rsidRPr="00317485">
        <w:rPr>
          <w:rFonts w:eastAsia="Arial" w:cs="Arial"/>
        </w:rPr>
        <w:t>ę</w:t>
      </w:r>
      <w:r w:rsidRPr="00317485">
        <w:rPr>
          <w:rFonts w:cs="Arial"/>
        </w:rPr>
        <w:t>dzie usuwa</w:t>
      </w:r>
      <w:r w:rsidRPr="00317485">
        <w:rPr>
          <w:rFonts w:eastAsia="Arial" w:cs="Arial"/>
        </w:rPr>
        <w:t>ć</w:t>
      </w:r>
      <w:r w:rsidRPr="00317485">
        <w:rPr>
          <w:rFonts w:cs="Arial"/>
        </w:rPr>
        <w:t xml:space="preserve"> na bież</w:t>
      </w:r>
      <w:r w:rsidRPr="00317485">
        <w:rPr>
          <w:rFonts w:eastAsia="Arial" w:cs="Arial"/>
        </w:rPr>
        <w:t>ą</w:t>
      </w:r>
      <w:r w:rsidRPr="00317485">
        <w:rPr>
          <w:rFonts w:cs="Arial"/>
        </w:rPr>
        <w:t>co, na własny koszt, wszelkie zanieczyszczenia spowodowane jego pojazdami na drogach publicznych oraz dojazdach na teren budowy.</w:t>
      </w:r>
    </w:p>
    <w:p w:rsidR="00317485" w:rsidRPr="00317485" w:rsidRDefault="004E24DC" w:rsidP="004E24DC">
      <w:pPr>
        <w:pStyle w:val="SPP2-POZIOM2"/>
        <w:ind w:left="0"/>
      </w:pPr>
      <w:bookmarkStart w:id="94" w:name="_Toc52823962"/>
      <w:bookmarkStart w:id="95" w:name="_Toc52824627"/>
      <w:bookmarkStart w:id="96" w:name="_Toc52827013"/>
      <w:bookmarkStart w:id="97" w:name="_Toc223349556"/>
      <w:r>
        <w:t xml:space="preserve">1.13. </w:t>
      </w:r>
      <w:r w:rsidR="00317485" w:rsidRPr="00317485">
        <w:t>Wykonanie robót</w:t>
      </w:r>
      <w:bookmarkEnd w:id="94"/>
      <w:bookmarkEnd w:id="95"/>
      <w:bookmarkEnd w:id="96"/>
      <w:bookmarkEnd w:id="97"/>
    </w:p>
    <w:p w:rsidR="00317485" w:rsidRPr="00317485" w:rsidRDefault="00317485" w:rsidP="00317485">
      <w:pPr>
        <w:spacing w:line="360" w:lineRule="auto"/>
        <w:jc w:val="both"/>
        <w:rPr>
          <w:rFonts w:cs="Arial"/>
        </w:rPr>
      </w:pPr>
      <w:r w:rsidRPr="00317485">
        <w:rPr>
          <w:rFonts w:cs="Arial"/>
        </w:rPr>
        <w:t>Wykonawca jest zobowi</w:t>
      </w:r>
      <w:r w:rsidRPr="00317485">
        <w:rPr>
          <w:rFonts w:eastAsia="Arial" w:cs="Arial"/>
        </w:rPr>
        <w:t>ą</w:t>
      </w:r>
      <w:r w:rsidRPr="00317485">
        <w:rPr>
          <w:rFonts w:cs="Arial"/>
        </w:rPr>
        <w:t>zany do spełnienia wszystkich czynno</w:t>
      </w:r>
      <w:r w:rsidRPr="00317485">
        <w:rPr>
          <w:rFonts w:eastAsia="Arial" w:cs="Arial"/>
        </w:rPr>
        <w:t>ś</w:t>
      </w:r>
      <w:r w:rsidRPr="00317485">
        <w:rPr>
          <w:rFonts w:cs="Arial"/>
        </w:rPr>
        <w:t>ci wykonawczych, przygotowawczych, zasadniczych, pomocniczych składaj</w:t>
      </w:r>
      <w:r w:rsidRPr="00317485">
        <w:rPr>
          <w:rFonts w:eastAsia="Arial" w:cs="Arial"/>
        </w:rPr>
        <w:t>ą</w:t>
      </w:r>
      <w:r w:rsidRPr="00317485">
        <w:rPr>
          <w:rFonts w:cs="Arial"/>
        </w:rPr>
        <w:t>cych si</w:t>
      </w:r>
      <w:r w:rsidRPr="00317485">
        <w:rPr>
          <w:rFonts w:eastAsia="Arial" w:cs="Arial"/>
        </w:rPr>
        <w:t>ę</w:t>
      </w:r>
      <w:r w:rsidRPr="00317485">
        <w:rPr>
          <w:rFonts w:cs="Arial"/>
        </w:rPr>
        <w:t xml:space="preserve"> na kompletno</w:t>
      </w:r>
      <w:r w:rsidRPr="00317485">
        <w:rPr>
          <w:rFonts w:eastAsia="Arial" w:cs="Arial"/>
        </w:rPr>
        <w:t>ść</w:t>
      </w:r>
      <w:r w:rsidRPr="00317485">
        <w:rPr>
          <w:rFonts w:cs="Arial"/>
        </w:rPr>
        <w:t xml:space="preserve"> robót wynikaj</w:t>
      </w:r>
      <w:r w:rsidRPr="00317485">
        <w:rPr>
          <w:rFonts w:eastAsia="Arial" w:cs="Arial"/>
        </w:rPr>
        <w:t>ą</w:t>
      </w:r>
      <w:r w:rsidRPr="00317485">
        <w:rPr>
          <w:rFonts w:cs="Arial"/>
        </w:rPr>
        <w:t>cych norm, przepisów technicznych, Warunków Technicznych niniejszej Specyfikacji.</w:t>
      </w:r>
    </w:p>
    <w:p w:rsidR="00317485" w:rsidRPr="00317485" w:rsidRDefault="00317485" w:rsidP="00317485">
      <w:pPr>
        <w:spacing w:line="360" w:lineRule="auto"/>
        <w:jc w:val="both"/>
        <w:rPr>
          <w:rFonts w:cs="Arial"/>
        </w:rPr>
      </w:pPr>
      <w:bookmarkStart w:id="98" w:name="page15"/>
      <w:bookmarkEnd w:id="98"/>
      <w:r w:rsidRPr="00317485">
        <w:rPr>
          <w:rFonts w:cs="Arial"/>
        </w:rPr>
        <w:t>Wykonawca jest odpowiedzialny za prowadzenie robót zgodnie z umow</w:t>
      </w:r>
      <w:r w:rsidRPr="00317485">
        <w:rPr>
          <w:rFonts w:eastAsia="Arial" w:cs="Arial"/>
        </w:rPr>
        <w:t>ą</w:t>
      </w:r>
      <w:r w:rsidRPr="00317485">
        <w:rPr>
          <w:rFonts w:cs="Arial"/>
        </w:rPr>
        <w:t xml:space="preserve"> oraz za jako</w:t>
      </w:r>
      <w:r w:rsidRPr="00317485">
        <w:rPr>
          <w:rFonts w:eastAsia="Arial" w:cs="Arial"/>
        </w:rPr>
        <w:t>ść</w:t>
      </w:r>
      <w:r w:rsidRPr="00317485">
        <w:rPr>
          <w:rFonts w:cs="Arial"/>
        </w:rPr>
        <w:t xml:space="preserve"> zastosowanych materiałów i wykonywanych robót, za ich zgodno</w:t>
      </w:r>
      <w:r w:rsidRPr="00317485">
        <w:rPr>
          <w:rFonts w:eastAsia="Arial" w:cs="Arial"/>
        </w:rPr>
        <w:t>ść</w:t>
      </w:r>
      <w:r w:rsidRPr="00317485">
        <w:rPr>
          <w:rFonts w:cs="Arial"/>
        </w:rPr>
        <w:t xml:space="preserve"> z dokumentacj</w:t>
      </w:r>
      <w:r w:rsidRPr="00317485">
        <w:rPr>
          <w:rFonts w:eastAsia="Arial" w:cs="Arial"/>
        </w:rPr>
        <w:t>ą</w:t>
      </w:r>
      <w:r w:rsidRPr="00317485">
        <w:rPr>
          <w:rFonts w:cs="Arial"/>
        </w:rPr>
        <w:t xml:space="preserve"> projektow</w:t>
      </w:r>
      <w:r w:rsidRPr="00317485">
        <w:rPr>
          <w:rFonts w:eastAsia="Arial" w:cs="Arial"/>
        </w:rPr>
        <w:t>ą</w:t>
      </w:r>
      <w:r w:rsidRPr="00317485">
        <w:rPr>
          <w:rFonts w:cs="Arial"/>
        </w:rPr>
        <w:t>, wymaganiami SST oraz projektu organizacji robót oraz poleceniami Inspektora Nadzoru Inwestorskiego. Wykonawca ponosi odpowiedzialno</w:t>
      </w:r>
      <w:r w:rsidRPr="00317485">
        <w:rPr>
          <w:rFonts w:eastAsia="Arial" w:cs="Arial"/>
        </w:rPr>
        <w:t>ść</w:t>
      </w:r>
      <w:r w:rsidRPr="00317485">
        <w:rPr>
          <w:rFonts w:cs="Arial"/>
        </w:rPr>
        <w:t xml:space="preserve"> za dokładne wytyczenie </w:t>
      </w:r>
      <w:r w:rsidR="004E24DC">
        <w:rPr>
          <w:rFonts w:cs="Arial"/>
        </w:rPr>
        <w:br/>
      </w:r>
      <w:r w:rsidRPr="00317485">
        <w:rPr>
          <w:rFonts w:cs="Arial"/>
        </w:rPr>
        <w:t>w planie wszystkich elementów robót zgodnie z wymiarami okre</w:t>
      </w:r>
      <w:r w:rsidRPr="00317485">
        <w:rPr>
          <w:rFonts w:eastAsia="Arial" w:cs="Arial"/>
        </w:rPr>
        <w:t>ś</w:t>
      </w:r>
      <w:r w:rsidRPr="00317485">
        <w:rPr>
          <w:rFonts w:cs="Arial"/>
        </w:rPr>
        <w:t>lonymi w dokumentacji projektowej lub przekazanymi na pi</w:t>
      </w:r>
      <w:r w:rsidRPr="00317485">
        <w:rPr>
          <w:rFonts w:eastAsia="Arial" w:cs="Arial"/>
        </w:rPr>
        <w:t>ś</w:t>
      </w:r>
      <w:r w:rsidRPr="00317485">
        <w:rPr>
          <w:rFonts w:cs="Arial"/>
        </w:rPr>
        <w:t>mie przez Inspektora Nadzoru Inwestorskiego. Nast</w:t>
      </w:r>
      <w:r w:rsidRPr="00317485">
        <w:rPr>
          <w:rFonts w:eastAsia="Arial" w:cs="Arial"/>
        </w:rPr>
        <w:t>ę</w:t>
      </w:r>
      <w:r w:rsidRPr="00317485">
        <w:rPr>
          <w:rFonts w:cs="Arial"/>
        </w:rPr>
        <w:t>pstwa jakiegokolwiek bł</w:t>
      </w:r>
      <w:r w:rsidRPr="00317485">
        <w:rPr>
          <w:rFonts w:eastAsia="Arial" w:cs="Arial"/>
        </w:rPr>
        <w:t>ę</w:t>
      </w:r>
      <w:r w:rsidRPr="00317485">
        <w:rPr>
          <w:rFonts w:cs="Arial"/>
        </w:rPr>
        <w:t>du spowodowanego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Inspektora Nadzoru Inwestorskiego poprawione przez Wykonawc</w:t>
      </w:r>
      <w:r w:rsidRPr="00317485">
        <w:rPr>
          <w:rFonts w:eastAsia="Arial" w:cs="Arial"/>
        </w:rPr>
        <w:t>ę</w:t>
      </w:r>
      <w:r w:rsidRPr="00317485">
        <w:rPr>
          <w:rFonts w:cs="Arial"/>
        </w:rPr>
        <w:t xml:space="preserve"> w wytyczeniu i wyznaczeniu robót zostan</w:t>
      </w:r>
      <w:r w:rsidRPr="00317485">
        <w:rPr>
          <w:rFonts w:eastAsia="Arial" w:cs="Arial"/>
        </w:rPr>
        <w:t>ą</w:t>
      </w:r>
      <w:r w:rsidRPr="00317485">
        <w:rPr>
          <w:rFonts w:cs="Arial"/>
        </w:rPr>
        <w:t xml:space="preserve"> je</w:t>
      </w:r>
      <w:r w:rsidRPr="00317485">
        <w:rPr>
          <w:rFonts w:eastAsia="Arial" w:cs="Arial"/>
        </w:rPr>
        <w:t>ś</w:t>
      </w:r>
      <w:r w:rsidRPr="00317485">
        <w:rPr>
          <w:rFonts w:cs="Arial"/>
        </w:rPr>
        <w:t>li wymaga</w:t>
      </w:r>
      <w:r w:rsidRPr="00317485">
        <w:rPr>
          <w:rFonts w:eastAsia="Arial" w:cs="Arial"/>
        </w:rPr>
        <w:t>ć</w:t>
      </w:r>
      <w:r w:rsidRPr="00317485">
        <w:rPr>
          <w:rFonts w:cs="Arial"/>
        </w:rPr>
        <w:t xml:space="preserve"> b</w:t>
      </w:r>
      <w:r w:rsidRPr="00317485">
        <w:rPr>
          <w:rFonts w:eastAsia="Arial" w:cs="Arial"/>
        </w:rPr>
        <w:t>ę</w:t>
      </w:r>
      <w:r w:rsidRPr="00317485">
        <w:rPr>
          <w:rFonts w:cs="Arial"/>
        </w:rPr>
        <w:t>dzie tego Inspektor Nadzoru Inwestorskiego poprawione przez Wykonawc</w:t>
      </w:r>
      <w:r w:rsidRPr="00317485">
        <w:rPr>
          <w:rFonts w:eastAsia="Arial" w:cs="Arial"/>
        </w:rPr>
        <w:t>ę</w:t>
      </w:r>
      <w:r w:rsidRPr="00317485">
        <w:rPr>
          <w:rFonts w:cs="Arial"/>
        </w:rPr>
        <w:t xml:space="preserve"> na własny koszt.</w:t>
      </w:r>
    </w:p>
    <w:p w:rsidR="00317485" w:rsidRPr="00317485" w:rsidRDefault="004E24DC" w:rsidP="004E24DC">
      <w:pPr>
        <w:pStyle w:val="SPP2-POZIOM2"/>
        <w:ind w:left="0"/>
      </w:pPr>
      <w:bookmarkStart w:id="99" w:name="_Toc52823963"/>
      <w:bookmarkStart w:id="100" w:name="_Toc52824628"/>
      <w:bookmarkStart w:id="101" w:name="_Toc52827014"/>
      <w:bookmarkStart w:id="102" w:name="_Toc223349557"/>
      <w:r>
        <w:t xml:space="preserve">1.14. </w:t>
      </w:r>
      <w:r w:rsidR="00317485" w:rsidRPr="00317485">
        <w:t>Kontrola jakości robót</w:t>
      </w:r>
      <w:bookmarkEnd w:id="99"/>
      <w:bookmarkEnd w:id="100"/>
      <w:bookmarkEnd w:id="101"/>
      <w:bookmarkEnd w:id="102"/>
    </w:p>
    <w:p w:rsidR="00317485" w:rsidRPr="00317485" w:rsidRDefault="00317485" w:rsidP="00317485">
      <w:pPr>
        <w:spacing w:line="360" w:lineRule="auto"/>
        <w:jc w:val="both"/>
        <w:rPr>
          <w:rFonts w:cs="Arial"/>
        </w:rPr>
      </w:pPr>
      <w:r w:rsidRPr="00317485">
        <w:rPr>
          <w:rFonts w:cs="Arial"/>
        </w:rPr>
        <w:t>Dla celów kontroli jako</w:t>
      </w:r>
      <w:r w:rsidRPr="00317485">
        <w:rPr>
          <w:rFonts w:eastAsia="Arial" w:cs="Arial"/>
        </w:rPr>
        <w:t>ś</w:t>
      </w:r>
      <w:r w:rsidRPr="00317485">
        <w:rPr>
          <w:rFonts w:cs="Arial"/>
        </w:rPr>
        <w:t>ci i zatwierdzenia Inspektor Nadzoru Inwestorskiego uprawniony jest do dokonywania kontroli, pobierania próbek i badania materiałów u </w:t>
      </w:r>
      <w:r w:rsidRPr="00317485">
        <w:rPr>
          <w:rFonts w:eastAsia="Arial" w:cs="Arial"/>
        </w:rPr>
        <w:t>ź</w:t>
      </w:r>
      <w:r w:rsidRPr="00317485">
        <w:rPr>
          <w:rFonts w:cs="Arial"/>
        </w:rPr>
        <w:t>ródeł ich wytwarzania i zapewniona mu b</w:t>
      </w:r>
      <w:r w:rsidRPr="00317485">
        <w:rPr>
          <w:rFonts w:eastAsia="Arial" w:cs="Arial"/>
        </w:rPr>
        <w:t>ę</w:t>
      </w:r>
      <w:r w:rsidRPr="00317485">
        <w:rPr>
          <w:rFonts w:cs="Arial"/>
        </w:rPr>
        <w:t xml:space="preserve">dzie wszelka potrzebna do tego pomoc ze strony Wykonawcy </w:t>
      </w:r>
      <w:r w:rsidR="004E24DC">
        <w:rPr>
          <w:rFonts w:cs="Arial"/>
        </w:rPr>
        <w:br/>
      </w:r>
      <w:r w:rsidRPr="00317485">
        <w:rPr>
          <w:rFonts w:cs="Arial"/>
        </w:rPr>
        <w:lastRenderedPageBreak/>
        <w:t>i producenta materiałów. Inspektor Nadzoru Inwestorskiego może pobiera</w:t>
      </w:r>
      <w:r w:rsidRPr="00317485">
        <w:rPr>
          <w:rFonts w:eastAsia="Arial" w:cs="Arial"/>
        </w:rPr>
        <w:t>ć</w:t>
      </w:r>
      <w:r w:rsidRPr="00317485">
        <w:rPr>
          <w:rFonts w:cs="Arial"/>
        </w:rPr>
        <w:t xml:space="preserve"> próbki materiałów i prowadzi</w:t>
      </w:r>
      <w:r w:rsidRPr="00317485">
        <w:rPr>
          <w:rFonts w:eastAsia="Arial" w:cs="Arial"/>
        </w:rPr>
        <w:t>ć</w:t>
      </w:r>
      <w:r w:rsidRPr="00317485">
        <w:rPr>
          <w:rFonts w:cs="Arial"/>
        </w:rPr>
        <w:t xml:space="preserve"> badania niezależnie od Wykonawcy na swój koszt. Jeżeli wyniki bada</w:t>
      </w:r>
      <w:r w:rsidRPr="00317485">
        <w:rPr>
          <w:rFonts w:eastAsia="Arial" w:cs="Arial"/>
        </w:rPr>
        <w:t>ń</w:t>
      </w:r>
      <w:r w:rsidRPr="00317485">
        <w:rPr>
          <w:rFonts w:cs="Arial"/>
        </w:rPr>
        <w:t xml:space="preserve"> wykaż</w:t>
      </w:r>
      <w:r w:rsidRPr="00317485">
        <w:rPr>
          <w:rFonts w:eastAsia="Arial" w:cs="Arial"/>
        </w:rPr>
        <w:t>ą</w:t>
      </w:r>
      <w:r w:rsidRPr="00317485">
        <w:rPr>
          <w:rFonts w:cs="Arial"/>
        </w:rPr>
        <w:t>, że raporty Wykonawcy s</w:t>
      </w:r>
      <w:r w:rsidRPr="00317485">
        <w:rPr>
          <w:rFonts w:eastAsia="Arial" w:cs="Arial"/>
        </w:rPr>
        <w:t>ą</w:t>
      </w:r>
      <w:r w:rsidRPr="00317485">
        <w:rPr>
          <w:rFonts w:cs="Arial"/>
        </w:rPr>
        <w:t xml:space="preserve"> niewiarygodne, to Inspektor Nadzoru Inwestorskiego poleci Wykonawcy lub zleci niezależnemu laboratorium przeprowadzenie powtórnych lub dodatkowych bada</w:t>
      </w:r>
      <w:r w:rsidRPr="00317485">
        <w:rPr>
          <w:rFonts w:eastAsia="Arial" w:cs="Arial"/>
        </w:rPr>
        <w:t>ń</w:t>
      </w:r>
      <w:r w:rsidRPr="00317485">
        <w:rPr>
          <w:rFonts w:cs="Arial"/>
        </w:rPr>
        <w:t>, albo oprze si</w:t>
      </w:r>
      <w:r w:rsidRPr="00317485">
        <w:rPr>
          <w:rFonts w:eastAsia="Arial" w:cs="Arial"/>
        </w:rPr>
        <w:t>ę</w:t>
      </w:r>
      <w:r w:rsidRPr="00317485">
        <w:rPr>
          <w:rFonts w:cs="Arial"/>
        </w:rPr>
        <w:t xml:space="preserve"> wył</w:t>
      </w:r>
      <w:r w:rsidRPr="00317485">
        <w:rPr>
          <w:rFonts w:eastAsia="Arial" w:cs="Arial"/>
        </w:rPr>
        <w:t>ą</w:t>
      </w:r>
      <w:r w:rsidRPr="00317485">
        <w:rPr>
          <w:rFonts w:cs="Arial"/>
        </w:rPr>
        <w:t>cznie na własnych badaniach przy ocenie zgodno</w:t>
      </w:r>
      <w:r w:rsidRPr="00317485">
        <w:rPr>
          <w:rFonts w:eastAsia="Arial" w:cs="Arial"/>
        </w:rPr>
        <w:t>ś</w:t>
      </w:r>
      <w:r w:rsidRPr="00317485">
        <w:rPr>
          <w:rFonts w:cs="Arial"/>
        </w:rPr>
        <w:t>ci materiałów i robót z dokumentacj</w:t>
      </w:r>
      <w:r w:rsidRPr="00317485">
        <w:rPr>
          <w:rFonts w:eastAsia="Arial" w:cs="Arial"/>
        </w:rPr>
        <w:t>ą</w:t>
      </w:r>
      <w:r w:rsidRPr="00317485">
        <w:rPr>
          <w:rFonts w:cs="Arial"/>
        </w:rPr>
        <w:t xml:space="preserve"> projektowa i SST. W takim przypadku koszt dodatkowych lub powtórnych bada</w:t>
      </w:r>
      <w:r w:rsidRPr="00317485">
        <w:rPr>
          <w:rFonts w:eastAsia="Arial" w:cs="Arial"/>
        </w:rPr>
        <w:t>ń</w:t>
      </w:r>
      <w:r w:rsidRPr="00317485">
        <w:rPr>
          <w:rFonts w:cs="Arial"/>
        </w:rPr>
        <w:t xml:space="preserve"> i pobierania próbek poniesione zostan</w:t>
      </w:r>
      <w:r w:rsidRPr="00317485">
        <w:rPr>
          <w:rFonts w:eastAsia="Arial" w:cs="Arial"/>
        </w:rPr>
        <w:t>ą</w:t>
      </w:r>
      <w:r w:rsidRPr="00317485">
        <w:rPr>
          <w:rFonts w:cs="Arial"/>
        </w:rPr>
        <w:t xml:space="preserve"> przez Wykonawc</w:t>
      </w:r>
      <w:r w:rsidRPr="00317485">
        <w:rPr>
          <w:rFonts w:eastAsia="Arial" w:cs="Arial"/>
        </w:rPr>
        <w:t>ę</w:t>
      </w:r>
      <w:r w:rsidRPr="00317485">
        <w:rPr>
          <w:rFonts w:cs="Arial"/>
        </w:rPr>
        <w:t>.</w:t>
      </w:r>
    </w:p>
    <w:p w:rsidR="00317485" w:rsidRPr="00317485" w:rsidRDefault="004E24DC" w:rsidP="004E24DC">
      <w:pPr>
        <w:pStyle w:val="SPP2-POZIOM2"/>
        <w:ind w:left="0"/>
      </w:pPr>
      <w:bookmarkStart w:id="103" w:name="_Toc52823964"/>
      <w:bookmarkStart w:id="104" w:name="_Toc52824629"/>
      <w:bookmarkStart w:id="105" w:name="_Toc52827015"/>
      <w:bookmarkStart w:id="106" w:name="_Toc223349558"/>
      <w:r>
        <w:t xml:space="preserve">1.15. </w:t>
      </w:r>
      <w:r w:rsidR="00317485" w:rsidRPr="00317485">
        <w:t>Certyfikaty i deklaracje</w:t>
      </w:r>
      <w:bookmarkEnd w:id="103"/>
      <w:bookmarkEnd w:id="104"/>
      <w:bookmarkEnd w:id="105"/>
      <w:bookmarkEnd w:id="106"/>
    </w:p>
    <w:p w:rsidR="00317485" w:rsidRPr="00317485" w:rsidRDefault="00317485" w:rsidP="00317485">
      <w:pPr>
        <w:spacing w:line="360" w:lineRule="auto"/>
        <w:jc w:val="both"/>
        <w:rPr>
          <w:rFonts w:cs="Arial"/>
        </w:rPr>
      </w:pPr>
      <w:r w:rsidRPr="00317485">
        <w:rPr>
          <w:rFonts w:cs="Arial"/>
        </w:rPr>
        <w:t>Inspektor Nadzoru Inwestorskiego może dopu</w:t>
      </w:r>
      <w:r w:rsidRPr="00317485">
        <w:rPr>
          <w:rFonts w:eastAsia="Arial" w:cs="Arial"/>
        </w:rPr>
        <w:t>ś</w:t>
      </w:r>
      <w:r w:rsidRPr="00317485">
        <w:rPr>
          <w:rFonts w:cs="Arial"/>
        </w:rPr>
        <w:t>ci</w:t>
      </w:r>
      <w:r w:rsidRPr="00317485">
        <w:rPr>
          <w:rFonts w:eastAsia="Arial" w:cs="Arial"/>
        </w:rPr>
        <w:t>ć</w:t>
      </w:r>
      <w:r w:rsidRPr="00317485">
        <w:rPr>
          <w:rFonts w:cs="Arial"/>
        </w:rPr>
        <w:t xml:space="preserve"> do użycia tylko te materiały, które posiadaj</w:t>
      </w:r>
      <w:r w:rsidRPr="00317485">
        <w:rPr>
          <w:rFonts w:eastAsia="Arial" w:cs="Arial"/>
        </w:rPr>
        <w:t>ą</w:t>
      </w:r>
      <w:r w:rsidRPr="00317485">
        <w:rPr>
          <w:rFonts w:cs="Arial"/>
        </w:rPr>
        <w:t xml:space="preserve"> certyfikat lub deklaracje na znak bezpiecze</w:t>
      </w:r>
      <w:r w:rsidRPr="00317485">
        <w:rPr>
          <w:rFonts w:eastAsia="Arial" w:cs="Arial"/>
        </w:rPr>
        <w:t>ń</w:t>
      </w:r>
      <w:r w:rsidRPr="00317485">
        <w:rPr>
          <w:rFonts w:cs="Arial"/>
        </w:rPr>
        <w:t>stwa, wykazuj</w:t>
      </w:r>
      <w:r w:rsidRPr="00317485">
        <w:rPr>
          <w:rFonts w:eastAsia="Arial" w:cs="Arial"/>
        </w:rPr>
        <w:t>ą</w:t>
      </w:r>
      <w:r w:rsidRPr="00317485">
        <w:rPr>
          <w:rFonts w:cs="Arial"/>
        </w:rPr>
        <w:t>cy, że zapewniono zgodno</w:t>
      </w:r>
      <w:r w:rsidRPr="00317485">
        <w:rPr>
          <w:rFonts w:eastAsia="Arial" w:cs="Arial"/>
        </w:rPr>
        <w:t>ść</w:t>
      </w:r>
      <w:r w:rsidRPr="00317485">
        <w:rPr>
          <w:rFonts w:cs="Arial"/>
        </w:rPr>
        <w:t xml:space="preserve"> z kryteriami technicznymi okre</w:t>
      </w:r>
      <w:r w:rsidRPr="00317485">
        <w:rPr>
          <w:rFonts w:eastAsia="Arial" w:cs="Arial"/>
        </w:rPr>
        <w:t>ś</w:t>
      </w:r>
      <w:r w:rsidRPr="00317485">
        <w:rPr>
          <w:rFonts w:cs="Arial"/>
        </w:rPr>
        <w:t>lonymi na podstawie Polskich Norm, aprobat technicznych oraz wła</w:t>
      </w:r>
      <w:r w:rsidRPr="00317485">
        <w:rPr>
          <w:rFonts w:eastAsia="Arial" w:cs="Arial"/>
        </w:rPr>
        <w:t>ś</w:t>
      </w:r>
      <w:r w:rsidRPr="00317485">
        <w:rPr>
          <w:rFonts w:cs="Arial"/>
        </w:rPr>
        <w:t>ciwych przepisów i dokumentów technicznych.</w:t>
      </w:r>
    </w:p>
    <w:p w:rsidR="00317485" w:rsidRPr="00317485" w:rsidRDefault="00317485" w:rsidP="00317485">
      <w:pPr>
        <w:spacing w:line="360" w:lineRule="auto"/>
        <w:jc w:val="both"/>
        <w:rPr>
          <w:rFonts w:cs="Arial"/>
        </w:rPr>
      </w:pPr>
      <w:r w:rsidRPr="00317485">
        <w:rPr>
          <w:rFonts w:cs="Arial"/>
        </w:rPr>
        <w:t>Produkty przemysłowe musz</w:t>
      </w:r>
      <w:r w:rsidRPr="00317485">
        <w:rPr>
          <w:rFonts w:eastAsia="Arial" w:cs="Arial"/>
        </w:rPr>
        <w:t>ą</w:t>
      </w:r>
      <w:r w:rsidRPr="00317485">
        <w:rPr>
          <w:rFonts w:cs="Arial"/>
        </w:rPr>
        <w:t xml:space="preserve"> posiada</w:t>
      </w:r>
      <w:r w:rsidRPr="00317485">
        <w:rPr>
          <w:rFonts w:eastAsia="Arial" w:cs="Arial"/>
        </w:rPr>
        <w:t>ć</w:t>
      </w:r>
      <w:r w:rsidRPr="00317485">
        <w:rPr>
          <w:rFonts w:cs="Arial"/>
        </w:rPr>
        <w:t xml:space="preserve"> w/w dokumenty wydane przez Producenta, a w razie potrzeby poparte wynikami bada</w:t>
      </w:r>
      <w:r w:rsidRPr="00317485">
        <w:rPr>
          <w:rFonts w:eastAsia="Arial" w:cs="Arial"/>
        </w:rPr>
        <w:t>ń</w:t>
      </w:r>
      <w:r w:rsidRPr="00317485">
        <w:rPr>
          <w:rFonts w:cs="Arial"/>
        </w:rPr>
        <w:t xml:space="preserve"> wykonanych przez niego. Kopie wyników tych bada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dostarczone przez Wykonawc</w:t>
      </w:r>
      <w:r w:rsidRPr="00317485">
        <w:rPr>
          <w:rFonts w:eastAsia="Arial" w:cs="Arial"/>
        </w:rPr>
        <w:t>ę</w:t>
      </w:r>
      <w:r w:rsidRPr="00317485">
        <w:rPr>
          <w:rFonts w:cs="Arial"/>
        </w:rPr>
        <w:t xml:space="preserve"> Inspektorowi Nadzoru Inwestorskiego. Jakiekolwiek materiały nie spełniaj</w:t>
      </w:r>
      <w:r w:rsidRPr="00317485">
        <w:rPr>
          <w:rFonts w:eastAsia="Arial" w:cs="Arial"/>
        </w:rPr>
        <w:t>ą</w:t>
      </w:r>
      <w:r w:rsidRPr="00317485">
        <w:rPr>
          <w:rFonts w:cs="Arial"/>
        </w:rPr>
        <w:t>ce tych wymaga</w:t>
      </w:r>
      <w:r w:rsidRPr="00317485">
        <w:rPr>
          <w:rFonts w:eastAsia="Arial" w:cs="Arial"/>
        </w:rPr>
        <w:t>ń</w:t>
      </w:r>
      <w:r w:rsidRPr="00317485">
        <w:rPr>
          <w:rFonts w:cs="Arial"/>
        </w:rPr>
        <w:t xml:space="preserve"> b</w:t>
      </w:r>
      <w:r w:rsidRPr="00317485">
        <w:rPr>
          <w:rFonts w:eastAsia="Arial" w:cs="Arial"/>
        </w:rPr>
        <w:t>ę</w:t>
      </w:r>
      <w:r w:rsidRPr="00317485">
        <w:rPr>
          <w:rFonts w:cs="Arial"/>
        </w:rPr>
        <w:t>d</w:t>
      </w:r>
      <w:r w:rsidRPr="00317485">
        <w:rPr>
          <w:rFonts w:eastAsia="Arial" w:cs="Arial"/>
        </w:rPr>
        <w:t>ą</w:t>
      </w:r>
      <w:r w:rsidRPr="00317485">
        <w:rPr>
          <w:rFonts w:cs="Arial"/>
        </w:rPr>
        <w:t xml:space="preserve"> odrzucone. Faktury lub listy przewozowe od dostawcy nie s</w:t>
      </w:r>
      <w:r w:rsidRPr="00317485">
        <w:rPr>
          <w:rFonts w:eastAsia="Arial" w:cs="Arial"/>
        </w:rPr>
        <w:t>ą</w:t>
      </w:r>
      <w:r w:rsidRPr="00317485">
        <w:rPr>
          <w:rFonts w:cs="Arial"/>
        </w:rPr>
        <w:t xml:space="preserve"> uznawane jako atesty lub certyfikaty.</w:t>
      </w:r>
    </w:p>
    <w:p w:rsidR="00317485" w:rsidRPr="00317485" w:rsidRDefault="004E24DC" w:rsidP="004E24DC">
      <w:pPr>
        <w:pStyle w:val="SPP2-POZIOM2"/>
        <w:ind w:left="0"/>
      </w:pPr>
      <w:bookmarkStart w:id="107" w:name="_Toc52823965"/>
      <w:bookmarkStart w:id="108" w:name="_Toc52824630"/>
      <w:bookmarkStart w:id="109" w:name="_Toc52827016"/>
      <w:bookmarkStart w:id="110" w:name="_Toc223349559"/>
      <w:r>
        <w:t xml:space="preserve">1.16. </w:t>
      </w:r>
      <w:r w:rsidR="00317485" w:rsidRPr="00317485">
        <w:t>Odbiór robót</w:t>
      </w:r>
      <w:bookmarkEnd w:id="107"/>
      <w:bookmarkEnd w:id="108"/>
      <w:bookmarkEnd w:id="109"/>
      <w:bookmarkEnd w:id="110"/>
    </w:p>
    <w:p w:rsidR="00317485" w:rsidRPr="00317485" w:rsidRDefault="00317485" w:rsidP="00317485">
      <w:pPr>
        <w:spacing w:line="360" w:lineRule="auto"/>
        <w:jc w:val="both"/>
        <w:rPr>
          <w:rFonts w:eastAsia="Arial" w:cs="Arial"/>
        </w:rPr>
      </w:pPr>
      <w:r w:rsidRPr="00317485">
        <w:rPr>
          <w:rFonts w:eastAsia="Arial" w:cs="Arial"/>
        </w:rPr>
        <w:t>Rodzaje odbiorów robót</w:t>
      </w:r>
    </w:p>
    <w:p w:rsidR="00317485" w:rsidRPr="00317485" w:rsidRDefault="00317485" w:rsidP="00317485">
      <w:pPr>
        <w:spacing w:line="360" w:lineRule="auto"/>
        <w:jc w:val="both"/>
        <w:rPr>
          <w:rFonts w:cs="Arial"/>
        </w:rPr>
      </w:pPr>
      <w:r w:rsidRPr="00317485">
        <w:rPr>
          <w:rFonts w:cs="Arial"/>
        </w:rPr>
        <w:t>Roboty podlegaj</w:t>
      </w:r>
      <w:r w:rsidRPr="00317485">
        <w:rPr>
          <w:rFonts w:eastAsia="Arial" w:cs="Arial"/>
        </w:rPr>
        <w:t>ą</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cym etapom odbioru: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częściowemu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ostatecznemu</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odbiorowi pogwarancyjnemu</w:t>
      </w:r>
    </w:p>
    <w:p w:rsidR="00317485" w:rsidRPr="00317485" w:rsidRDefault="004E24DC" w:rsidP="004E24DC">
      <w:pPr>
        <w:pStyle w:val="SPP3-POZIOM3"/>
        <w:ind w:left="0" w:firstLine="0"/>
      </w:pPr>
      <w:bookmarkStart w:id="111" w:name="_Toc52823966"/>
      <w:bookmarkStart w:id="112" w:name="_Toc52824631"/>
      <w:bookmarkStart w:id="113" w:name="_Toc52827017"/>
      <w:bookmarkStart w:id="114" w:name="_Toc223349560"/>
      <w:r>
        <w:t xml:space="preserve">1.16.1. </w:t>
      </w:r>
      <w:r w:rsidR="00317485" w:rsidRPr="00317485">
        <w:t>Odbiór częściowy</w:t>
      </w:r>
      <w:bookmarkEnd w:id="111"/>
      <w:bookmarkEnd w:id="112"/>
      <w:bookmarkEnd w:id="113"/>
      <w:bookmarkEnd w:id="114"/>
    </w:p>
    <w:p w:rsidR="00317485" w:rsidRPr="00317485" w:rsidRDefault="00317485" w:rsidP="00317485">
      <w:pPr>
        <w:spacing w:line="360" w:lineRule="auto"/>
        <w:jc w:val="both"/>
        <w:rPr>
          <w:rFonts w:cs="Arial"/>
        </w:rPr>
      </w:pPr>
      <w:r w:rsidRPr="00317485">
        <w:rPr>
          <w:rFonts w:cs="Arial"/>
        </w:rPr>
        <w:t>Odbiór cz</w:t>
      </w:r>
      <w:r w:rsidRPr="00317485">
        <w:rPr>
          <w:rFonts w:eastAsia="Arial" w:cs="Arial"/>
        </w:rPr>
        <w:t>ęś</w:t>
      </w:r>
      <w:r w:rsidRPr="00317485">
        <w:rPr>
          <w:rFonts w:cs="Arial"/>
        </w:rPr>
        <w:t>ciowy – polega na ocenie ilo</w:t>
      </w:r>
      <w:r w:rsidRPr="00317485">
        <w:rPr>
          <w:rFonts w:eastAsia="Arial" w:cs="Arial"/>
        </w:rPr>
        <w:t>ś</w:t>
      </w:r>
      <w:r w:rsidRPr="00317485">
        <w:rPr>
          <w:rFonts w:cs="Arial"/>
        </w:rPr>
        <w:t>ci i jako</w:t>
      </w:r>
      <w:r w:rsidRPr="00317485">
        <w:rPr>
          <w:rFonts w:eastAsia="Arial" w:cs="Arial"/>
        </w:rPr>
        <w:t>ś</w:t>
      </w:r>
      <w:r w:rsidRPr="00317485">
        <w:rPr>
          <w:rFonts w:cs="Arial"/>
        </w:rPr>
        <w:t>ci wykonanych cz</w:t>
      </w:r>
      <w:r w:rsidRPr="00317485">
        <w:rPr>
          <w:rFonts w:eastAsia="Arial" w:cs="Arial"/>
        </w:rPr>
        <w:t>ęś</w:t>
      </w:r>
      <w:r w:rsidRPr="00317485">
        <w:rPr>
          <w:rFonts w:cs="Arial"/>
        </w:rPr>
        <w:t>ci robót. Odbioru cz</w:t>
      </w:r>
      <w:r w:rsidRPr="00317485">
        <w:rPr>
          <w:rFonts w:eastAsia="Arial" w:cs="Arial"/>
        </w:rPr>
        <w:t>ęś</w:t>
      </w:r>
      <w:r w:rsidRPr="00317485">
        <w:rPr>
          <w:rFonts w:cs="Arial"/>
        </w:rPr>
        <w:t>ciowego robót dokonuje si</w:t>
      </w:r>
      <w:r w:rsidRPr="00317485">
        <w:rPr>
          <w:rFonts w:eastAsia="Arial" w:cs="Arial"/>
        </w:rPr>
        <w:t>ę</w:t>
      </w:r>
      <w:r w:rsidRPr="00317485">
        <w:rPr>
          <w:rFonts w:cs="Arial"/>
        </w:rPr>
        <w:t xml:space="preserve"> wg zasad przy odbiorze ostatecznym robót. Odbioru robót</w:t>
      </w:r>
      <w:bookmarkStart w:id="115" w:name="page16"/>
      <w:bookmarkEnd w:id="115"/>
      <w:r w:rsidRPr="00317485">
        <w:rPr>
          <w:rFonts w:cs="Arial"/>
        </w:rPr>
        <w:t xml:space="preserve"> dokonuje Inspektor Nadzoru Inwestorskiego.</w:t>
      </w:r>
    </w:p>
    <w:p w:rsidR="00317485" w:rsidRPr="00317485" w:rsidRDefault="004E24DC" w:rsidP="004E24DC">
      <w:pPr>
        <w:pStyle w:val="SPP3-POZIOM3"/>
        <w:ind w:left="0" w:firstLine="0"/>
      </w:pPr>
      <w:bookmarkStart w:id="116" w:name="_Toc52823967"/>
      <w:bookmarkStart w:id="117" w:name="_Toc52824632"/>
      <w:bookmarkStart w:id="118" w:name="_Toc52827018"/>
      <w:bookmarkStart w:id="119" w:name="_Toc223349561"/>
      <w:r>
        <w:t xml:space="preserve">1.16.2 </w:t>
      </w:r>
      <w:r w:rsidR="00317485" w:rsidRPr="00317485">
        <w:t>Odbiór ostateczny robót</w:t>
      </w:r>
      <w:bookmarkEnd w:id="116"/>
      <w:bookmarkEnd w:id="117"/>
      <w:bookmarkEnd w:id="118"/>
      <w:bookmarkEnd w:id="119"/>
    </w:p>
    <w:p w:rsidR="00317485" w:rsidRPr="00317485" w:rsidRDefault="00317485" w:rsidP="00317485">
      <w:pPr>
        <w:spacing w:line="360" w:lineRule="auto"/>
        <w:jc w:val="both"/>
        <w:rPr>
          <w:rFonts w:cs="Arial"/>
        </w:rPr>
      </w:pPr>
      <w:r w:rsidRPr="00317485">
        <w:rPr>
          <w:rFonts w:cs="Arial"/>
        </w:rPr>
        <w:t>Zasady odbioru ostatecznego robót.</w:t>
      </w:r>
    </w:p>
    <w:p w:rsidR="00317485" w:rsidRPr="00317485" w:rsidRDefault="00317485" w:rsidP="00317485">
      <w:pPr>
        <w:spacing w:line="360" w:lineRule="auto"/>
        <w:jc w:val="both"/>
        <w:rPr>
          <w:rFonts w:cs="Arial"/>
        </w:rPr>
      </w:pPr>
      <w:r w:rsidRPr="00317485">
        <w:rPr>
          <w:rFonts w:cs="Arial"/>
        </w:rPr>
        <w:t>Odbiór ostateczny polega na finalnej ocenie rzeczywistego wykonania robót w odniesieniu do ilo</w:t>
      </w:r>
      <w:r w:rsidRPr="00317485">
        <w:rPr>
          <w:rFonts w:eastAsia="Arial" w:cs="Arial"/>
        </w:rPr>
        <w:t>ś</w:t>
      </w:r>
      <w:r w:rsidRPr="00317485">
        <w:rPr>
          <w:rFonts w:cs="Arial"/>
        </w:rPr>
        <w:t>ci, jako</w:t>
      </w:r>
      <w:r w:rsidRPr="00317485">
        <w:rPr>
          <w:rFonts w:eastAsia="Arial" w:cs="Arial"/>
        </w:rPr>
        <w:t>ś</w:t>
      </w:r>
      <w:r w:rsidRPr="00317485">
        <w:rPr>
          <w:rFonts w:cs="Arial"/>
        </w:rPr>
        <w:t>ci i warto</w:t>
      </w:r>
      <w:r w:rsidRPr="00317485">
        <w:rPr>
          <w:rFonts w:eastAsia="Arial" w:cs="Arial"/>
        </w:rPr>
        <w:t>ś</w:t>
      </w:r>
      <w:r w:rsidRPr="00317485">
        <w:rPr>
          <w:rFonts w:cs="Arial"/>
        </w:rPr>
        <w:t>ci.</w:t>
      </w:r>
    </w:p>
    <w:p w:rsidR="00317485" w:rsidRPr="00317485" w:rsidRDefault="00317485" w:rsidP="00317485">
      <w:pPr>
        <w:spacing w:line="360" w:lineRule="auto"/>
        <w:jc w:val="both"/>
        <w:rPr>
          <w:rFonts w:cs="Arial"/>
        </w:rPr>
      </w:pPr>
      <w:r w:rsidRPr="00317485">
        <w:rPr>
          <w:rFonts w:cs="Arial"/>
        </w:rPr>
        <w:lastRenderedPageBreak/>
        <w:t>Całkowite zako</w:t>
      </w:r>
      <w:r w:rsidRPr="00317485">
        <w:rPr>
          <w:rFonts w:eastAsia="Arial" w:cs="Arial"/>
        </w:rPr>
        <w:t>ń</w:t>
      </w:r>
      <w:r w:rsidRPr="00317485">
        <w:rPr>
          <w:rFonts w:cs="Arial"/>
        </w:rPr>
        <w:t>czenie robót oraz gotowo</w:t>
      </w:r>
      <w:r w:rsidRPr="00317485">
        <w:rPr>
          <w:rFonts w:eastAsia="Arial" w:cs="Arial"/>
        </w:rPr>
        <w:t>ść</w:t>
      </w:r>
      <w:r w:rsidRPr="00317485">
        <w:rPr>
          <w:rFonts w:cs="Arial"/>
        </w:rPr>
        <w:t xml:space="preserve"> do ostatecznego odbioru b</w:t>
      </w:r>
      <w:r w:rsidRPr="00317485">
        <w:rPr>
          <w:rFonts w:eastAsia="Arial" w:cs="Arial"/>
        </w:rPr>
        <w:t>ę</w:t>
      </w:r>
      <w:r w:rsidRPr="00317485">
        <w:rPr>
          <w:rFonts w:cs="Arial"/>
        </w:rPr>
        <w:t>dzie stwierdzona przez Wykonawc</w:t>
      </w:r>
      <w:r w:rsidRPr="00317485">
        <w:rPr>
          <w:rFonts w:eastAsia="Arial" w:cs="Arial"/>
        </w:rPr>
        <w:t>ę</w:t>
      </w:r>
      <w:r w:rsidRPr="00317485">
        <w:rPr>
          <w:rFonts w:cs="Arial"/>
        </w:rPr>
        <w:t xml:space="preserve"> wpisem do Dziennika budowy z bezzwłocznym powiadomieniem na pi</w:t>
      </w:r>
      <w:r w:rsidRPr="00317485">
        <w:rPr>
          <w:rFonts w:eastAsia="Arial" w:cs="Arial"/>
        </w:rPr>
        <w:t>ś</w:t>
      </w:r>
      <w:r w:rsidRPr="00317485">
        <w:rPr>
          <w:rFonts w:cs="Arial"/>
        </w:rPr>
        <w:t>mie o tym fakcie Inspektora Nadzoru Inwestorskiego.</w:t>
      </w:r>
    </w:p>
    <w:p w:rsidR="00317485" w:rsidRPr="00317485" w:rsidRDefault="00317485" w:rsidP="00317485">
      <w:pPr>
        <w:spacing w:line="360" w:lineRule="auto"/>
        <w:jc w:val="both"/>
        <w:rPr>
          <w:rFonts w:cs="Arial"/>
        </w:rPr>
      </w:pPr>
      <w:r w:rsidRPr="00317485">
        <w:rPr>
          <w:rFonts w:cs="Arial"/>
        </w:rPr>
        <w:t>Odbiór ostateczny robót nast</w:t>
      </w:r>
      <w:r w:rsidRPr="00317485">
        <w:rPr>
          <w:rFonts w:eastAsia="Arial" w:cs="Arial"/>
        </w:rPr>
        <w:t>ą</w:t>
      </w:r>
      <w:r w:rsidRPr="00317485">
        <w:rPr>
          <w:rFonts w:cs="Arial"/>
        </w:rPr>
        <w:t>pi w terminie ustalonym w warunkach umowy, licz</w:t>
      </w:r>
      <w:r w:rsidRPr="00317485">
        <w:rPr>
          <w:rFonts w:eastAsia="Arial" w:cs="Arial"/>
        </w:rPr>
        <w:t>ą</w:t>
      </w:r>
      <w:r w:rsidRPr="00317485">
        <w:rPr>
          <w:rFonts w:cs="Arial"/>
        </w:rPr>
        <w:t>c od dnia potwierdzenia przez Inspektora Nadzoru Inwestorskiego zako</w:t>
      </w:r>
      <w:r w:rsidRPr="00317485">
        <w:rPr>
          <w:rFonts w:eastAsia="Arial" w:cs="Arial"/>
        </w:rPr>
        <w:t>ń</w:t>
      </w:r>
      <w:r w:rsidRPr="00317485">
        <w:rPr>
          <w:rFonts w:cs="Arial"/>
        </w:rPr>
        <w:t>czenia robót i przyj</w:t>
      </w:r>
      <w:r w:rsidRPr="00317485">
        <w:rPr>
          <w:rFonts w:eastAsia="Arial" w:cs="Arial"/>
        </w:rPr>
        <w:t>ę</w:t>
      </w:r>
      <w:r w:rsidRPr="00317485">
        <w:rPr>
          <w:rFonts w:cs="Arial"/>
        </w:rPr>
        <w:t>cia dokumentów, o których mowa w odpowiednim punkcie umowy.</w:t>
      </w:r>
    </w:p>
    <w:p w:rsidR="00317485" w:rsidRPr="00317485" w:rsidRDefault="00317485" w:rsidP="00317485">
      <w:pPr>
        <w:spacing w:line="360" w:lineRule="auto"/>
        <w:jc w:val="both"/>
        <w:rPr>
          <w:rFonts w:cs="Arial"/>
        </w:rPr>
      </w:pPr>
      <w:r w:rsidRPr="00317485">
        <w:rPr>
          <w:rFonts w:cs="Arial"/>
        </w:rPr>
        <w:t>Odbioru ostatecznego robót dokona komisja wyznaczona przez Zamawiaj</w:t>
      </w:r>
      <w:r w:rsidRPr="00317485">
        <w:rPr>
          <w:rFonts w:eastAsia="Arial" w:cs="Arial"/>
        </w:rPr>
        <w:t>ą</w:t>
      </w:r>
      <w:r w:rsidRPr="00317485">
        <w:rPr>
          <w:rFonts w:cs="Arial"/>
        </w:rPr>
        <w:t>cego w obecno</w:t>
      </w:r>
      <w:r w:rsidRPr="00317485">
        <w:rPr>
          <w:rFonts w:eastAsia="Arial" w:cs="Arial"/>
        </w:rPr>
        <w:t>ś</w:t>
      </w:r>
      <w:r w:rsidRPr="00317485">
        <w:rPr>
          <w:rFonts w:cs="Arial"/>
        </w:rPr>
        <w:t>ci Inspektora Nadzoru Inwestorskiego i Wykonawcy Komisja odbieraj</w:t>
      </w:r>
      <w:r w:rsidRPr="00317485">
        <w:rPr>
          <w:rFonts w:eastAsia="Arial" w:cs="Arial"/>
        </w:rPr>
        <w:t>ą</w:t>
      </w:r>
      <w:r w:rsidRPr="00317485">
        <w:rPr>
          <w:rFonts w:cs="Arial"/>
        </w:rPr>
        <w:t>ca roboty dokona ich oceny jako</w:t>
      </w:r>
      <w:r w:rsidRPr="00317485">
        <w:rPr>
          <w:rFonts w:eastAsia="Arial" w:cs="Arial"/>
        </w:rPr>
        <w:t>ś</w:t>
      </w:r>
      <w:r w:rsidRPr="00317485">
        <w:rPr>
          <w:rFonts w:cs="Arial"/>
        </w:rPr>
        <w:t>ciowej na podstawie przedłożonych dokumentów, ocenie wizualnej oraz zgodno</w:t>
      </w:r>
      <w:r w:rsidRPr="00317485">
        <w:rPr>
          <w:rFonts w:eastAsia="Arial" w:cs="Arial"/>
        </w:rPr>
        <w:t>ś</w:t>
      </w:r>
      <w:r w:rsidRPr="00317485">
        <w:rPr>
          <w:rFonts w:cs="Arial"/>
        </w:rPr>
        <w:t>ci wykonania robót z dokumentacj</w:t>
      </w:r>
      <w:r w:rsidRPr="00317485">
        <w:rPr>
          <w:rFonts w:eastAsia="Arial" w:cs="Arial"/>
        </w:rPr>
        <w:t>ą</w:t>
      </w:r>
      <w:r w:rsidRPr="00317485">
        <w:rPr>
          <w:rFonts w:cs="Arial"/>
        </w:rPr>
        <w:t xml:space="preserve"> projektowa i SST.</w:t>
      </w:r>
    </w:p>
    <w:p w:rsidR="00317485" w:rsidRPr="00317485" w:rsidRDefault="004E24DC" w:rsidP="004E24DC">
      <w:pPr>
        <w:pStyle w:val="SPP3-POZIOM3"/>
        <w:ind w:left="0" w:firstLine="0"/>
      </w:pPr>
      <w:bookmarkStart w:id="120" w:name="_Toc52823968"/>
      <w:bookmarkStart w:id="121" w:name="_Toc52824633"/>
      <w:bookmarkStart w:id="122" w:name="_Toc52827019"/>
      <w:bookmarkStart w:id="123" w:name="_Toc223349562"/>
      <w:r>
        <w:t xml:space="preserve">1.16.3. </w:t>
      </w:r>
      <w:r w:rsidR="00317485" w:rsidRPr="00317485">
        <w:t>Dokumenty do odbioru ostatecznego robót</w:t>
      </w:r>
      <w:bookmarkEnd w:id="120"/>
      <w:bookmarkEnd w:id="121"/>
      <w:bookmarkEnd w:id="122"/>
      <w:bookmarkEnd w:id="123"/>
    </w:p>
    <w:p w:rsidR="00317485" w:rsidRPr="00317485" w:rsidRDefault="00317485" w:rsidP="00317485">
      <w:pPr>
        <w:spacing w:line="360" w:lineRule="auto"/>
        <w:jc w:val="both"/>
        <w:rPr>
          <w:rFonts w:cs="Arial"/>
        </w:rPr>
      </w:pPr>
      <w:r w:rsidRPr="00317485">
        <w:rPr>
          <w:rFonts w:cs="Arial"/>
        </w:rPr>
        <w:t>Podstawowym dokumentem do dokonania ostatecznego odbioru robót jest protokół ostatecznego odbioru robót sporz</w:t>
      </w:r>
      <w:r w:rsidRPr="00317485">
        <w:rPr>
          <w:rFonts w:eastAsia="Arial" w:cs="Arial"/>
        </w:rPr>
        <w:t>ą</w:t>
      </w:r>
      <w:r w:rsidRPr="00317485">
        <w:rPr>
          <w:rFonts w:cs="Arial"/>
        </w:rPr>
        <w:t>dzony wg wzoru ustalonego przez Zamawiaj</w:t>
      </w:r>
      <w:r w:rsidRPr="00317485">
        <w:rPr>
          <w:rFonts w:eastAsia="Arial" w:cs="Arial"/>
        </w:rPr>
        <w:t>ą</w:t>
      </w:r>
      <w:r w:rsidRPr="00317485">
        <w:rPr>
          <w:rFonts w:cs="Arial"/>
        </w:rPr>
        <w:t>cego.</w:t>
      </w:r>
    </w:p>
    <w:p w:rsidR="00317485" w:rsidRPr="00317485" w:rsidRDefault="00317485" w:rsidP="00317485">
      <w:pPr>
        <w:spacing w:line="360" w:lineRule="auto"/>
        <w:jc w:val="both"/>
        <w:rPr>
          <w:rFonts w:cs="Arial"/>
        </w:rPr>
      </w:pPr>
      <w:r w:rsidRPr="00317485">
        <w:rPr>
          <w:rFonts w:cs="Arial"/>
        </w:rPr>
        <w:t>Do odbioru ostatecznego Wykonawca jest zobowi</w:t>
      </w:r>
      <w:r w:rsidRPr="00317485">
        <w:rPr>
          <w:rFonts w:eastAsia="Arial" w:cs="Arial"/>
        </w:rPr>
        <w:t>ą</w:t>
      </w:r>
      <w:r w:rsidRPr="00317485">
        <w:rPr>
          <w:rFonts w:cs="Arial"/>
        </w:rPr>
        <w:t>zany przygotowa</w:t>
      </w:r>
      <w:r w:rsidRPr="00317485">
        <w:rPr>
          <w:rFonts w:eastAsia="Arial" w:cs="Arial"/>
        </w:rPr>
        <w:t>ć</w:t>
      </w:r>
      <w:r w:rsidRPr="00317485">
        <w:rPr>
          <w:rFonts w:cs="Arial"/>
        </w:rPr>
        <w:t xml:space="preserve"> nast</w:t>
      </w:r>
      <w:r w:rsidRPr="00317485">
        <w:rPr>
          <w:rFonts w:eastAsia="Arial" w:cs="Arial"/>
        </w:rPr>
        <w:t>ę</w:t>
      </w:r>
      <w:r w:rsidRPr="00317485">
        <w:rPr>
          <w:rFonts w:cs="Arial"/>
        </w:rPr>
        <w:t>puj</w:t>
      </w:r>
      <w:r w:rsidRPr="00317485">
        <w:rPr>
          <w:rFonts w:eastAsia="Arial" w:cs="Arial"/>
        </w:rPr>
        <w:t>ą</w:t>
      </w:r>
      <w:r w:rsidRPr="00317485">
        <w:rPr>
          <w:rFonts w:cs="Arial"/>
        </w:rPr>
        <w:t>ce dokumenty: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protokoły odbioru częściowych i zapisów technicznych w trakcie robót</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dokumentacją projektową podstawową i powykonawczą z naniesionymi zmianami oraz dodatkową, jeśli została sporządzona w trakcie realizacji umowy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dziennik budowy</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atesty materiałowe, deklaracje zgodności oraz certyfikaty zgodności wbudowanych materiałów</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badań i oznaczeń laboratoryjnych</w:t>
      </w:r>
    </w:p>
    <w:p w:rsidR="00317485" w:rsidRPr="00317485" w:rsidRDefault="00317485" w:rsidP="00317485">
      <w:pPr>
        <w:pStyle w:val="Akapitzlist"/>
        <w:numPr>
          <w:ilvl w:val="0"/>
          <w:numId w:val="59"/>
        </w:numPr>
        <w:spacing w:after="100" w:afterAutospacing="1" w:line="360" w:lineRule="auto"/>
        <w:contextualSpacing w:val="0"/>
        <w:jc w:val="both"/>
        <w:rPr>
          <w:rFonts w:cs="Arial"/>
        </w:rPr>
      </w:pPr>
      <w:r w:rsidRPr="00317485">
        <w:rPr>
          <w:rFonts w:cs="Arial"/>
        </w:rPr>
        <w:t>wyniki i protokoły prób szczelności</w:t>
      </w:r>
    </w:p>
    <w:p w:rsidR="00317485" w:rsidRPr="00317485" w:rsidRDefault="00317485" w:rsidP="00317485">
      <w:pPr>
        <w:spacing w:line="360" w:lineRule="auto"/>
        <w:jc w:val="both"/>
        <w:rPr>
          <w:rFonts w:cs="Arial"/>
        </w:rPr>
      </w:pPr>
      <w:r w:rsidRPr="00317485">
        <w:rPr>
          <w:rFonts w:cs="Arial"/>
        </w:rPr>
        <w:t>Wszystkie zarz</w:t>
      </w:r>
      <w:r w:rsidRPr="00317485">
        <w:rPr>
          <w:rFonts w:eastAsia="Arial" w:cs="Arial"/>
        </w:rPr>
        <w:t>ą</w:t>
      </w:r>
      <w:r w:rsidRPr="00317485">
        <w:rPr>
          <w:rFonts w:cs="Arial"/>
        </w:rPr>
        <w:t>dzone przez Komisj</w:t>
      </w:r>
      <w:r w:rsidRPr="00317485">
        <w:rPr>
          <w:rFonts w:eastAsia="Arial" w:cs="Arial"/>
        </w:rPr>
        <w:t>ę</w:t>
      </w:r>
      <w:r w:rsidRPr="00317485">
        <w:rPr>
          <w:rFonts w:cs="Arial"/>
        </w:rPr>
        <w:t xml:space="preserve"> roboty poprawkowe lub uzupełniaj</w:t>
      </w:r>
      <w:r w:rsidRPr="00317485">
        <w:rPr>
          <w:rFonts w:eastAsia="Arial" w:cs="Arial"/>
        </w:rPr>
        <w:t>ą</w:t>
      </w:r>
      <w:r w:rsidRPr="00317485">
        <w:rPr>
          <w:rFonts w:cs="Arial"/>
        </w:rPr>
        <w:t>ce b</w:t>
      </w:r>
      <w:r w:rsidRPr="00317485">
        <w:rPr>
          <w:rFonts w:eastAsia="Arial" w:cs="Arial"/>
        </w:rPr>
        <w:t>ę</w:t>
      </w:r>
      <w:r w:rsidRPr="00317485">
        <w:rPr>
          <w:rFonts w:cs="Arial"/>
        </w:rPr>
        <w:t>d</w:t>
      </w:r>
      <w:r w:rsidRPr="00317485">
        <w:rPr>
          <w:rFonts w:eastAsia="Arial" w:cs="Arial"/>
        </w:rPr>
        <w:t>ą</w:t>
      </w:r>
      <w:r w:rsidRPr="00317485">
        <w:rPr>
          <w:rFonts w:cs="Arial"/>
        </w:rPr>
        <w:t xml:space="preserve"> zestawione wg wzoru ustalonego przez Zamawiaj</w:t>
      </w:r>
      <w:r w:rsidRPr="00317485">
        <w:rPr>
          <w:rFonts w:eastAsia="Arial" w:cs="Arial"/>
        </w:rPr>
        <w:t>ą</w:t>
      </w:r>
      <w:r w:rsidRPr="00317485">
        <w:rPr>
          <w:rFonts w:cs="Arial"/>
        </w:rPr>
        <w:t>cego. Termin wykonania robót poprawkowych i robót uzupełniaj</w:t>
      </w:r>
      <w:r w:rsidRPr="00317485">
        <w:rPr>
          <w:rFonts w:eastAsia="Arial" w:cs="Arial"/>
        </w:rPr>
        <w:t>ą</w:t>
      </w:r>
      <w:r w:rsidRPr="00317485">
        <w:rPr>
          <w:rFonts w:cs="Arial"/>
        </w:rPr>
        <w:t>cych wyznaczy Komisja odbioru.</w:t>
      </w:r>
    </w:p>
    <w:p w:rsidR="00317485" w:rsidRPr="00317485" w:rsidRDefault="004E24DC" w:rsidP="004E24DC">
      <w:pPr>
        <w:pStyle w:val="SPP3-POZIOM3"/>
        <w:ind w:left="0" w:firstLine="0"/>
      </w:pPr>
      <w:bookmarkStart w:id="124" w:name="_Toc52823969"/>
      <w:bookmarkStart w:id="125" w:name="_Toc52824634"/>
      <w:bookmarkStart w:id="126" w:name="_Toc52827020"/>
      <w:bookmarkStart w:id="127" w:name="_Toc223349563"/>
      <w:r>
        <w:t xml:space="preserve">1.16.4. </w:t>
      </w:r>
      <w:r w:rsidR="00317485" w:rsidRPr="00317485">
        <w:t>Odbiór pogwarancyjny</w:t>
      </w:r>
      <w:bookmarkEnd w:id="124"/>
      <w:bookmarkEnd w:id="125"/>
      <w:bookmarkEnd w:id="126"/>
      <w:bookmarkEnd w:id="127"/>
    </w:p>
    <w:p w:rsidR="00317485" w:rsidRPr="00317485" w:rsidRDefault="00317485" w:rsidP="00317485">
      <w:pPr>
        <w:spacing w:line="360" w:lineRule="auto"/>
        <w:jc w:val="both"/>
        <w:rPr>
          <w:rFonts w:cs="Arial"/>
        </w:rPr>
      </w:pPr>
      <w:r w:rsidRPr="00317485">
        <w:rPr>
          <w:rFonts w:cs="Arial"/>
        </w:rPr>
        <w:t>Odbiór pogwarancyjny polega na ocenie wykonanych robót zwi</w:t>
      </w:r>
      <w:r w:rsidRPr="00317485">
        <w:rPr>
          <w:rFonts w:eastAsia="Arial" w:cs="Arial"/>
        </w:rPr>
        <w:t>ą</w:t>
      </w:r>
      <w:r w:rsidRPr="00317485">
        <w:rPr>
          <w:rFonts w:cs="Arial"/>
        </w:rPr>
        <w:t>zanych z usuni</w:t>
      </w:r>
      <w:r w:rsidRPr="00317485">
        <w:rPr>
          <w:rFonts w:eastAsia="Arial" w:cs="Arial"/>
        </w:rPr>
        <w:t>ę</w:t>
      </w:r>
      <w:r w:rsidRPr="00317485">
        <w:rPr>
          <w:rFonts w:cs="Arial"/>
        </w:rPr>
        <w:t>ciem wad stwierdzonych przy odbiorze ostatecznym i zaistniałych w okresie gwarancyjnym. Odbiór pogwarancyjny b</w:t>
      </w:r>
      <w:r w:rsidRPr="00317485">
        <w:rPr>
          <w:rFonts w:eastAsia="Arial" w:cs="Arial"/>
        </w:rPr>
        <w:t>ę</w:t>
      </w:r>
      <w:r w:rsidRPr="00317485">
        <w:rPr>
          <w:rFonts w:cs="Arial"/>
        </w:rPr>
        <w:t>dzie dokonany na podstawie oceny wizualnej obiektu z uwzgl</w:t>
      </w:r>
      <w:r w:rsidRPr="00317485">
        <w:rPr>
          <w:rFonts w:eastAsia="Arial" w:cs="Arial"/>
        </w:rPr>
        <w:t>ę</w:t>
      </w:r>
      <w:r w:rsidRPr="00317485">
        <w:rPr>
          <w:rFonts w:cs="Arial"/>
        </w:rPr>
        <w:t>dnieniem zasad opisanych w punkcie „Odbiór ostateczny robót”</w:t>
      </w:r>
    </w:p>
    <w:p w:rsidR="00317485" w:rsidRPr="00317485" w:rsidRDefault="004E24DC" w:rsidP="004E24DC">
      <w:pPr>
        <w:pStyle w:val="SPP2-POZIOM2"/>
        <w:ind w:left="0"/>
      </w:pPr>
      <w:bookmarkStart w:id="128" w:name="_Toc52823970"/>
      <w:bookmarkStart w:id="129" w:name="_Toc52824635"/>
      <w:bookmarkStart w:id="130" w:name="_Toc52827021"/>
      <w:bookmarkStart w:id="131" w:name="_Toc223349564"/>
      <w:r>
        <w:lastRenderedPageBreak/>
        <w:t xml:space="preserve">1.17. </w:t>
      </w:r>
      <w:r w:rsidR="00317485" w:rsidRPr="00317485">
        <w:t>Podstawa płatności</w:t>
      </w:r>
      <w:bookmarkEnd w:id="128"/>
      <w:bookmarkEnd w:id="129"/>
      <w:bookmarkEnd w:id="130"/>
      <w:bookmarkEnd w:id="131"/>
    </w:p>
    <w:p w:rsidR="00317485" w:rsidRPr="00317485" w:rsidRDefault="00317485" w:rsidP="00317485">
      <w:pPr>
        <w:spacing w:line="360" w:lineRule="auto"/>
        <w:jc w:val="both"/>
        <w:rPr>
          <w:rFonts w:cs="Arial"/>
        </w:rPr>
      </w:pPr>
      <w:r w:rsidRPr="00317485">
        <w:rPr>
          <w:rFonts w:cs="Arial"/>
        </w:rPr>
        <w:t>Przedmiotowe przedsi</w:t>
      </w:r>
      <w:r w:rsidRPr="00317485">
        <w:rPr>
          <w:rFonts w:eastAsia="Arial" w:cs="Arial"/>
        </w:rPr>
        <w:t>ęw</w:t>
      </w:r>
      <w:r w:rsidRPr="00317485">
        <w:rPr>
          <w:rFonts w:cs="Arial"/>
        </w:rPr>
        <w:t>zi</w:t>
      </w:r>
      <w:r w:rsidRPr="00317485">
        <w:rPr>
          <w:rFonts w:eastAsia="Arial" w:cs="Arial"/>
        </w:rPr>
        <w:t>ę</w:t>
      </w:r>
      <w:r w:rsidRPr="00317485">
        <w:rPr>
          <w:rFonts w:cs="Arial"/>
        </w:rPr>
        <w:t xml:space="preserve">cie inwestycyjne podlega ustawie o zamówieniach publicznych </w:t>
      </w:r>
      <w:r w:rsidR="004E24DC">
        <w:rPr>
          <w:rFonts w:cs="Arial"/>
        </w:rPr>
        <w:br/>
      </w:r>
      <w:r w:rsidRPr="00317485">
        <w:rPr>
          <w:rFonts w:cs="Arial"/>
        </w:rPr>
        <w:t>z dn. 10.08.1995r. Dla okre</w:t>
      </w:r>
      <w:r w:rsidRPr="00317485">
        <w:rPr>
          <w:rFonts w:eastAsia="Arial" w:cs="Arial"/>
        </w:rPr>
        <w:t>ś</w:t>
      </w:r>
      <w:r w:rsidRPr="00317485">
        <w:rPr>
          <w:rFonts w:cs="Arial"/>
        </w:rPr>
        <w:t>lenia warto</w:t>
      </w:r>
      <w:r w:rsidRPr="00317485">
        <w:rPr>
          <w:rFonts w:eastAsia="Arial" w:cs="Arial"/>
        </w:rPr>
        <w:t>ś</w:t>
      </w:r>
      <w:r w:rsidRPr="00317485">
        <w:rPr>
          <w:rFonts w:cs="Arial"/>
        </w:rPr>
        <w:t>ci robót budowlano-instalacyjnych konieczne jest sporz</w:t>
      </w:r>
      <w:r w:rsidRPr="00317485">
        <w:rPr>
          <w:rFonts w:eastAsia="Arial" w:cs="Arial"/>
        </w:rPr>
        <w:t>ą</w:t>
      </w:r>
      <w:r w:rsidRPr="00317485">
        <w:rPr>
          <w:rFonts w:cs="Arial"/>
        </w:rPr>
        <w:t xml:space="preserve">dzenie </w:t>
      </w:r>
      <w:r w:rsidRPr="00317485">
        <w:rPr>
          <w:rFonts w:eastAsia="Arial" w:cs="Arial"/>
        </w:rPr>
        <w:t>kosztorysu inwestorskiego i </w:t>
      </w:r>
      <w:r w:rsidRPr="00317485">
        <w:rPr>
          <w:rFonts w:cs="Arial"/>
        </w:rPr>
        <w:t>przedmiaru robót z podstaw</w:t>
      </w:r>
      <w:r w:rsidRPr="00317485">
        <w:rPr>
          <w:rFonts w:eastAsia="Arial" w:cs="Arial"/>
        </w:rPr>
        <w:t>ą</w:t>
      </w:r>
      <w:r w:rsidRPr="00317485">
        <w:rPr>
          <w:rFonts w:cs="Arial"/>
        </w:rPr>
        <w:t xml:space="preserve"> wyceny i ilo</w:t>
      </w:r>
      <w:r w:rsidRPr="00317485">
        <w:rPr>
          <w:rFonts w:eastAsia="Arial" w:cs="Arial"/>
        </w:rPr>
        <w:t>ś</w:t>
      </w:r>
      <w:r w:rsidRPr="00317485">
        <w:rPr>
          <w:rFonts w:cs="Arial"/>
        </w:rPr>
        <w:t>ci</w:t>
      </w:r>
      <w:r w:rsidRPr="00317485">
        <w:rPr>
          <w:rFonts w:eastAsia="Arial" w:cs="Arial"/>
        </w:rPr>
        <w:t>ą</w:t>
      </w:r>
      <w:r w:rsidRPr="00317485">
        <w:rPr>
          <w:rFonts w:cs="Arial"/>
        </w:rPr>
        <w:t xml:space="preserve"> materiałów wyliczonych według norm zużycia. Podstawa ich sporz</w:t>
      </w:r>
      <w:r w:rsidRPr="00317485">
        <w:rPr>
          <w:rFonts w:eastAsia="Arial" w:cs="Arial"/>
        </w:rPr>
        <w:t>ą</w:t>
      </w:r>
      <w:r w:rsidRPr="00317485">
        <w:rPr>
          <w:rFonts w:cs="Arial"/>
        </w:rPr>
        <w:t>dzenia jest zarz</w:t>
      </w:r>
      <w:r w:rsidRPr="00317485">
        <w:rPr>
          <w:rFonts w:eastAsia="Arial" w:cs="Arial"/>
        </w:rPr>
        <w:t>ą</w:t>
      </w:r>
      <w:r w:rsidRPr="00317485">
        <w:rPr>
          <w:rFonts w:cs="Arial"/>
        </w:rPr>
        <w:t>dzenie Ministra Gospodarki Przestrzennej i Budownictwa z dn. 15.07.1996r. w sprawie metod kosztorysowania obiektów i robót.</w:t>
      </w:r>
    </w:p>
    <w:p w:rsidR="00317485" w:rsidRPr="00317485" w:rsidRDefault="00317485" w:rsidP="00317485">
      <w:pPr>
        <w:spacing w:line="360" w:lineRule="auto"/>
        <w:jc w:val="both"/>
        <w:rPr>
          <w:rFonts w:cs="Arial"/>
        </w:rPr>
      </w:pPr>
      <w:bookmarkStart w:id="132" w:name="page17"/>
      <w:bookmarkEnd w:id="132"/>
      <w:r w:rsidRPr="00317485">
        <w:rPr>
          <w:rFonts w:cs="Arial"/>
        </w:rPr>
        <w:t>Na bazie przedmiaru robót opracowano kosztorysy inwestorskie zgodnie z rozporz</w:t>
      </w:r>
      <w:r w:rsidRPr="00317485">
        <w:rPr>
          <w:rFonts w:eastAsia="Arial" w:cs="Arial"/>
        </w:rPr>
        <w:t>ą</w:t>
      </w:r>
      <w:r w:rsidRPr="00317485">
        <w:rPr>
          <w:rFonts w:cs="Arial"/>
        </w:rPr>
        <w:t>dzeniem Ministra Spraw Wewn</w:t>
      </w:r>
      <w:r w:rsidRPr="00317485">
        <w:rPr>
          <w:rFonts w:eastAsia="Arial" w:cs="Arial"/>
        </w:rPr>
        <w:t>ę</w:t>
      </w:r>
      <w:r w:rsidRPr="00317485">
        <w:rPr>
          <w:rFonts w:cs="Arial"/>
        </w:rPr>
        <w:t>trznych i Administracji z dnia 26.02.1999r w sprawie metod i podstaw sporz</w:t>
      </w:r>
      <w:r w:rsidRPr="00317485">
        <w:rPr>
          <w:rFonts w:eastAsia="Arial" w:cs="Arial"/>
        </w:rPr>
        <w:t>ą</w:t>
      </w:r>
      <w:r w:rsidRPr="00317485">
        <w:rPr>
          <w:rFonts w:cs="Arial"/>
        </w:rPr>
        <w:t>dzania kosztorysu inwestorskiego oraz Rozporz</w:t>
      </w:r>
      <w:r w:rsidRPr="00317485">
        <w:rPr>
          <w:rFonts w:eastAsia="Arial" w:cs="Arial"/>
        </w:rPr>
        <w:t>ą</w:t>
      </w:r>
      <w:r w:rsidRPr="00317485">
        <w:rPr>
          <w:rFonts w:cs="Arial"/>
        </w:rPr>
        <w:t>dzenie Ministra Infrastruktury z dnia 18 maja w sprawie okre</w:t>
      </w:r>
      <w:r w:rsidRPr="00317485">
        <w:rPr>
          <w:rFonts w:eastAsia="Arial" w:cs="Arial"/>
        </w:rPr>
        <w:t>ś</w:t>
      </w:r>
      <w:r w:rsidRPr="00317485">
        <w:rPr>
          <w:rFonts w:cs="Arial"/>
        </w:rPr>
        <w:t>lania metod i podstaw sporz</w:t>
      </w:r>
      <w:r w:rsidRPr="00317485">
        <w:rPr>
          <w:rFonts w:eastAsia="Arial" w:cs="Arial"/>
        </w:rPr>
        <w:t>ą</w:t>
      </w:r>
      <w:r w:rsidRPr="00317485">
        <w:rPr>
          <w:rFonts w:cs="Arial"/>
        </w:rPr>
        <w:t>dzania kosztorysu inwestorskiego (Dz. U. Nr 130 poz. 1389). Wykonawca jest zobowi</w:t>
      </w:r>
      <w:r w:rsidRPr="00317485">
        <w:rPr>
          <w:rFonts w:eastAsia="Arial" w:cs="Arial"/>
        </w:rPr>
        <w:t>ą</w:t>
      </w:r>
      <w:r w:rsidRPr="00317485">
        <w:rPr>
          <w:rFonts w:cs="Arial"/>
        </w:rPr>
        <w:t>zany na podstawie przedmiaru dostarczonych przez Inwestora dokona</w:t>
      </w:r>
      <w:r w:rsidRPr="00317485">
        <w:rPr>
          <w:rFonts w:eastAsia="Arial" w:cs="Arial"/>
        </w:rPr>
        <w:t>ć</w:t>
      </w:r>
      <w:r w:rsidRPr="00317485">
        <w:rPr>
          <w:rFonts w:cs="Arial"/>
        </w:rPr>
        <w:t xml:space="preserve"> analizy dokumentacji i w ofercie uwzgl</w:t>
      </w:r>
      <w:r w:rsidRPr="00317485">
        <w:rPr>
          <w:rFonts w:eastAsia="Arial" w:cs="Arial"/>
        </w:rPr>
        <w:t>ę</w:t>
      </w:r>
      <w:r w:rsidRPr="00317485">
        <w:rPr>
          <w:rFonts w:cs="Arial"/>
        </w:rPr>
        <w:t>dni</w:t>
      </w:r>
      <w:r w:rsidRPr="00317485">
        <w:rPr>
          <w:rFonts w:eastAsia="Arial" w:cs="Arial"/>
        </w:rPr>
        <w:t>ć</w:t>
      </w:r>
      <w:r w:rsidRPr="00317485">
        <w:rPr>
          <w:rFonts w:cs="Arial"/>
        </w:rPr>
        <w:t xml:space="preserve"> wszystkie czynno</w:t>
      </w:r>
      <w:r w:rsidRPr="00317485">
        <w:rPr>
          <w:rFonts w:eastAsia="Arial" w:cs="Arial"/>
        </w:rPr>
        <w:t>ś</w:t>
      </w:r>
      <w:r w:rsidRPr="00317485">
        <w:rPr>
          <w:rFonts w:cs="Arial"/>
        </w:rPr>
        <w:t>ci i zakresy robót celem ustalenia ostatecznej ceny ofertowej.</w:t>
      </w:r>
    </w:p>
    <w:p w:rsidR="00317485" w:rsidRPr="00317485" w:rsidRDefault="00317485" w:rsidP="00317485">
      <w:pPr>
        <w:spacing w:line="360" w:lineRule="auto"/>
        <w:jc w:val="both"/>
        <w:rPr>
          <w:rFonts w:cs="Arial"/>
        </w:rPr>
      </w:pPr>
      <w:r w:rsidRPr="00317485">
        <w:rPr>
          <w:rFonts w:cs="Arial"/>
        </w:rPr>
        <w:t>Podstaw</w:t>
      </w:r>
      <w:r w:rsidRPr="00317485">
        <w:rPr>
          <w:rFonts w:eastAsia="Arial" w:cs="Arial"/>
        </w:rPr>
        <w:t>ą</w:t>
      </w:r>
      <w:r w:rsidRPr="00317485">
        <w:rPr>
          <w:rFonts w:cs="Arial"/>
        </w:rPr>
        <w:t xml:space="preserve"> płatno</w:t>
      </w:r>
      <w:r w:rsidRPr="00317485">
        <w:rPr>
          <w:rFonts w:eastAsia="Arial" w:cs="Arial"/>
        </w:rPr>
        <w:t>ś</w:t>
      </w:r>
      <w:r w:rsidRPr="00317485">
        <w:rPr>
          <w:rFonts w:cs="Arial"/>
        </w:rPr>
        <w:t>ci za wykonane roboty b</w:t>
      </w:r>
      <w:r w:rsidRPr="00317485">
        <w:rPr>
          <w:rFonts w:eastAsia="Arial" w:cs="Arial"/>
        </w:rPr>
        <w:t>ę</w:t>
      </w:r>
      <w:r w:rsidRPr="00317485">
        <w:rPr>
          <w:rFonts w:cs="Arial"/>
        </w:rPr>
        <w:t>dzie umowa sporz</w:t>
      </w:r>
      <w:r w:rsidRPr="00317485">
        <w:rPr>
          <w:rFonts w:eastAsia="Arial" w:cs="Arial"/>
        </w:rPr>
        <w:t>ą</w:t>
      </w:r>
      <w:r w:rsidRPr="00317485">
        <w:rPr>
          <w:rFonts w:cs="Arial"/>
        </w:rPr>
        <w:t>dzona mi</w:t>
      </w:r>
      <w:r w:rsidRPr="00317485">
        <w:rPr>
          <w:rFonts w:eastAsia="Arial" w:cs="Arial"/>
        </w:rPr>
        <w:t>ę</w:t>
      </w:r>
      <w:r w:rsidRPr="00317485">
        <w:rPr>
          <w:rFonts w:cs="Arial"/>
        </w:rPr>
        <w:t>dzy Inwestorem i Wykonawc</w:t>
      </w:r>
      <w:r w:rsidRPr="00317485">
        <w:rPr>
          <w:rFonts w:eastAsia="Arial" w:cs="Arial"/>
        </w:rPr>
        <w:t>ą</w:t>
      </w:r>
      <w:r w:rsidRPr="00317485">
        <w:rPr>
          <w:rFonts w:cs="Arial"/>
        </w:rPr>
        <w:t xml:space="preserve"> z zaznaczonymi zakresami robót i terminami płatno</w:t>
      </w:r>
      <w:r w:rsidRPr="00317485">
        <w:rPr>
          <w:rFonts w:eastAsia="Arial" w:cs="Arial"/>
        </w:rPr>
        <w:t>ś</w:t>
      </w:r>
      <w:r w:rsidRPr="00317485">
        <w:rPr>
          <w:rFonts w:cs="Arial"/>
        </w:rPr>
        <w:t>ci.</w:t>
      </w:r>
    </w:p>
    <w:p w:rsidR="00317485" w:rsidRPr="00317485" w:rsidRDefault="004E24DC" w:rsidP="004E24DC">
      <w:pPr>
        <w:pStyle w:val="SPP2-POZIOM2"/>
        <w:ind w:left="0"/>
      </w:pPr>
      <w:bookmarkStart w:id="133" w:name="_Toc52823971"/>
      <w:bookmarkStart w:id="134" w:name="_Toc52824636"/>
      <w:bookmarkStart w:id="135" w:name="_Toc52827022"/>
      <w:bookmarkStart w:id="136" w:name="_Toc223349565"/>
      <w:r>
        <w:t xml:space="preserve">1.18. </w:t>
      </w:r>
      <w:r w:rsidR="00317485" w:rsidRPr="00317485">
        <w:t>Przepisy związane</w:t>
      </w:r>
      <w:bookmarkEnd w:id="133"/>
      <w:bookmarkEnd w:id="134"/>
      <w:bookmarkEnd w:id="135"/>
      <w:bookmarkEnd w:id="136"/>
    </w:p>
    <w:p w:rsidR="00317485" w:rsidRPr="00317485" w:rsidRDefault="00317485" w:rsidP="00317485">
      <w:pPr>
        <w:spacing w:line="360" w:lineRule="auto"/>
        <w:jc w:val="both"/>
        <w:rPr>
          <w:rFonts w:cs="Arial"/>
        </w:rPr>
      </w:pPr>
      <w:r w:rsidRPr="00317485">
        <w:rPr>
          <w:rFonts w:cs="Arial"/>
        </w:rPr>
        <w:t>Ustawa z dnia 07.07.1994r – Prawo budowlane (Dz. U. Nr 89, poz.414)</w:t>
      </w:r>
    </w:p>
    <w:p w:rsidR="00317485" w:rsidRPr="00317485" w:rsidRDefault="00317485" w:rsidP="00317485">
      <w:pPr>
        <w:spacing w:line="360" w:lineRule="auto"/>
        <w:jc w:val="both"/>
        <w:rPr>
          <w:rFonts w:cs="Arial"/>
        </w:rPr>
      </w:pPr>
      <w:r w:rsidRPr="00317485">
        <w:rPr>
          <w:rFonts w:cs="Arial"/>
        </w:rPr>
        <w:t>Zarz</w:t>
      </w:r>
      <w:r w:rsidRPr="00317485">
        <w:rPr>
          <w:rFonts w:eastAsia="Arial" w:cs="Arial"/>
        </w:rPr>
        <w:t>ą</w:t>
      </w:r>
      <w:r w:rsidRPr="00317485">
        <w:rPr>
          <w:rFonts w:cs="Arial"/>
        </w:rPr>
        <w:t>dzenie Ministra Gospodarki Przestrzennej i Budownictwa z dnia 15.12.1994r w sprawie dziennika budowy oraz tablicy informacyjnej (M.P. Nr 2 z 1995r poz.29</w:t>
      </w: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317485" w:rsidRDefault="00317485" w:rsidP="00227A65">
      <w:pPr>
        <w:pStyle w:val="NRST"/>
        <w:spacing w:line="360" w:lineRule="auto"/>
        <w:rPr>
          <w:rStyle w:val="dynamic-style-101"/>
          <w:rFonts w:cs="Arial"/>
          <w:color w:val="auto"/>
          <w:sz w:val="32"/>
          <w:szCs w:val="32"/>
        </w:rPr>
      </w:pPr>
    </w:p>
    <w:p w:rsidR="00227A65" w:rsidRDefault="00227A65" w:rsidP="00227A65">
      <w:pPr>
        <w:pStyle w:val="NRST"/>
        <w:spacing w:line="360" w:lineRule="auto"/>
        <w:rPr>
          <w:rStyle w:val="dynamic-style-101"/>
          <w:rFonts w:cs="Arial"/>
          <w:color w:val="auto"/>
          <w:sz w:val="32"/>
          <w:szCs w:val="32"/>
        </w:rPr>
      </w:pPr>
      <w:bookmarkStart w:id="137" w:name="_Toc223349566"/>
      <w:r>
        <w:rPr>
          <w:rStyle w:val="dynamic-style-101"/>
          <w:rFonts w:cs="Arial"/>
          <w:color w:val="auto"/>
          <w:sz w:val="32"/>
          <w:szCs w:val="32"/>
        </w:rPr>
        <w:lastRenderedPageBreak/>
        <w:t>S.01.</w:t>
      </w:r>
      <w:r w:rsidRPr="00227A65">
        <w:rPr>
          <w:rStyle w:val="dynamic-style-101"/>
          <w:rFonts w:cs="Arial"/>
          <w:color w:val="auto"/>
          <w:sz w:val="32"/>
          <w:szCs w:val="32"/>
        </w:rPr>
        <w:t xml:space="preserve"> INSTALACJA WODOCIĄGOWA I KANALIZACYJNA</w:t>
      </w:r>
      <w:bookmarkEnd w:id="137"/>
    </w:p>
    <w:p w:rsidR="00227A65" w:rsidRPr="00227A65" w:rsidRDefault="00227A65" w:rsidP="00A43A74">
      <w:r w:rsidRPr="00CF25FD">
        <w:rPr>
          <w:b/>
        </w:rPr>
        <w:t>GRUPA ROBÓT:</w:t>
      </w:r>
      <w:r w:rsidRPr="009A3CD6">
        <w:t xml:space="preserve"> </w:t>
      </w:r>
      <w:r>
        <w:t xml:space="preserve">45310000-9 ROBOTY INSTALACYJNE WODNO-KANALIZACYJNE </w:t>
      </w:r>
      <w:r>
        <w:br/>
        <w:t>I SANIATRNE</w:t>
      </w:r>
      <w:r w:rsidRPr="009A3CD6">
        <w:br/>
      </w:r>
      <w:r w:rsidRPr="00CF25FD">
        <w:rPr>
          <w:b/>
        </w:rPr>
        <w:t>KLASA ROBÓT:</w:t>
      </w:r>
      <w:r w:rsidRPr="009A3CD6">
        <w:t xml:space="preserve"> </w:t>
      </w:r>
      <w:r>
        <w:t>45332000-3 ROBOTY INSTALACYJNE WODNE I KANALIZACYJNE</w:t>
      </w:r>
      <w:r w:rsidRPr="009A3CD6">
        <w:br/>
      </w:r>
      <w:r w:rsidRPr="00CF25FD">
        <w:rPr>
          <w:b/>
        </w:rPr>
        <w:t>KATEGORIA ROBÓT:</w:t>
      </w:r>
      <w:r w:rsidRPr="009A3CD6">
        <w:t xml:space="preserve"> </w:t>
      </w:r>
      <w:r>
        <w:t>453322005- ROBOTY INSTALACYJNE HYDRAULICZNE</w:t>
      </w:r>
      <w:r>
        <w:br/>
      </w:r>
      <w:r w:rsidRPr="00CF25FD">
        <w:rPr>
          <w:b/>
        </w:rPr>
        <w:t>KATEGORIA ROBÓT:</w:t>
      </w:r>
      <w:r w:rsidRPr="009A3CD6">
        <w:t xml:space="preserve"> </w:t>
      </w:r>
      <w:r>
        <w:t>45332200</w:t>
      </w:r>
      <w:r w:rsidR="00A43A74">
        <w:t>6</w:t>
      </w:r>
      <w:r>
        <w:t xml:space="preserve">- ROBOTY INSTALACYJNE </w:t>
      </w:r>
      <w:r w:rsidR="00A43A74">
        <w:t>KANALIZACYJNE</w:t>
      </w:r>
      <w:r w:rsidR="00A43A74">
        <w:br/>
      </w:r>
      <w:r w:rsidR="00A43A74" w:rsidRPr="00CF25FD">
        <w:rPr>
          <w:b/>
        </w:rPr>
        <w:t>KATEGORIA ROBÓT:</w:t>
      </w:r>
      <w:r w:rsidR="00A43A74" w:rsidRPr="009A3CD6">
        <w:t xml:space="preserve"> </w:t>
      </w:r>
      <w:r w:rsidR="00A43A74">
        <w:t>453322007- ROBOTY INSTALACYJNE W ZAKRESIE URZĄDZEN SANITARNYCH</w:t>
      </w:r>
    </w:p>
    <w:p w:rsidR="00227A65" w:rsidRPr="00227A65" w:rsidRDefault="00227A65" w:rsidP="00227A65">
      <w:pPr>
        <w:pStyle w:val="SPP1-poziom1"/>
        <w:spacing w:line="360" w:lineRule="auto"/>
        <w:jc w:val="both"/>
        <w:rPr>
          <w:rFonts w:cs="Arial"/>
        </w:rPr>
      </w:pPr>
      <w:bookmarkStart w:id="138" w:name="_Toc223349567"/>
      <w:r w:rsidRPr="00227A65">
        <w:rPr>
          <w:rFonts w:cs="Arial"/>
        </w:rPr>
        <w:t>1. WSTĘP</w:t>
      </w:r>
      <w:bookmarkEnd w:id="138"/>
      <w:r w:rsidRPr="00227A65">
        <w:rPr>
          <w:rFonts w:cs="Arial"/>
        </w:rPr>
        <w:tab/>
      </w:r>
    </w:p>
    <w:p w:rsidR="00227A65" w:rsidRPr="00227A65" w:rsidRDefault="00227A65" w:rsidP="00227A65">
      <w:pPr>
        <w:pStyle w:val="SPP2-POZIOM2"/>
        <w:spacing w:line="360" w:lineRule="auto"/>
        <w:jc w:val="both"/>
        <w:rPr>
          <w:rFonts w:cs="Arial"/>
        </w:rPr>
      </w:pPr>
      <w:bookmarkStart w:id="139" w:name="_Toc223349568"/>
      <w:r w:rsidRPr="00227A65">
        <w:rPr>
          <w:rFonts w:cs="Arial"/>
        </w:rPr>
        <w:t>1.1. Przedmiot Szczegółowej Specyfikacji Technicznej</w:t>
      </w:r>
      <w:bookmarkEnd w:id="139"/>
    </w:p>
    <w:p w:rsidR="00227A65" w:rsidRPr="0038255A" w:rsidRDefault="00227A65" w:rsidP="0038255A">
      <w:pPr>
        <w:spacing w:after="75" w:line="360" w:lineRule="auto"/>
        <w:ind w:left="426"/>
        <w:jc w:val="both"/>
        <w:rPr>
          <w:rFonts w:cs="Arial"/>
          <w:szCs w:val="14"/>
        </w:rPr>
      </w:pPr>
      <w:r w:rsidRPr="00227A65">
        <w:rPr>
          <w:rStyle w:val="znormal1"/>
          <w:rFonts w:ascii="Arial" w:hAnsi="Arial" w:cs="Arial"/>
        </w:rPr>
        <w:t xml:space="preserve">Przedmiotem niniejszej Szczegółowej Specyfikacji Technicznej są wymagania dotyczące wykonania i odbioru robót w zakresie instalacji wodociągowo-kanalizacyjnej </w:t>
      </w:r>
      <w:r w:rsidRPr="00227A65">
        <w:rPr>
          <w:rFonts w:cs="Arial"/>
          <w:szCs w:val="14"/>
        </w:rPr>
        <w:t>dla zadania pn.:</w:t>
      </w:r>
      <w:r w:rsidR="0038255A">
        <w:rPr>
          <w:rFonts w:cs="Arial"/>
          <w:szCs w:val="14"/>
        </w:rPr>
        <w:t xml:space="preserve"> </w:t>
      </w:r>
      <w:r w:rsidR="0038255A">
        <w:t xml:space="preserve">Zlikwidowanie barier dostępności dla osób ze szczególnymi potrzebami </w:t>
      </w:r>
      <w:r w:rsidR="0038255A">
        <w:br/>
        <w:t xml:space="preserve">w placówkach ZOZ Ropczyce – przychodnia Iwierzyce. </w:t>
      </w:r>
    </w:p>
    <w:p w:rsidR="00227A65" w:rsidRPr="00227A65" w:rsidRDefault="00227A65" w:rsidP="00227A65">
      <w:pPr>
        <w:pStyle w:val="SPP2-POZIOM2"/>
        <w:spacing w:line="360" w:lineRule="auto"/>
        <w:jc w:val="both"/>
        <w:rPr>
          <w:rFonts w:cs="Arial"/>
        </w:rPr>
      </w:pPr>
      <w:bookmarkStart w:id="140" w:name="_Toc223349569"/>
      <w:r w:rsidRPr="00227A65">
        <w:rPr>
          <w:rFonts w:cs="Arial"/>
        </w:rPr>
        <w:t>1.2. Zakres stosowania Szczegółowej Specyfikacji Technicznej</w:t>
      </w:r>
      <w:bookmarkEnd w:id="140"/>
    </w:p>
    <w:p w:rsidR="00227A65" w:rsidRPr="00227A65" w:rsidRDefault="00227A65" w:rsidP="00227A65">
      <w:pPr>
        <w:spacing w:after="75" w:line="360" w:lineRule="auto"/>
        <w:ind w:left="426"/>
        <w:jc w:val="both"/>
        <w:rPr>
          <w:rFonts w:cs="Arial"/>
        </w:rPr>
      </w:pPr>
      <w:r w:rsidRPr="00227A65">
        <w:rPr>
          <w:rStyle w:val="znormal1"/>
          <w:rFonts w:ascii="Arial" w:hAnsi="Arial" w:cs="Arial"/>
        </w:rPr>
        <w:t>Szczegółowa Specyfikacja Techniczna jest stosowana jako dokument przetargowy i kontraktowy przy zle</w:t>
      </w:r>
      <w:r w:rsidRPr="00227A65">
        <w:rPr>
          <w:rStyle w:val="znormal1"/>
          <w:rFonts w:ascii="Arial" w:hAnsi="Arial" w:cs="Arial"/>
        </w:rPr>
        <w:softHyphen/>
        <w:t>caniu i realizacji robót wymienionych w punkcie 1.1.</w:t>
      </w:r>
    </w:p>
    <w:p w:rsidR="00227A65" w:rsidRPr="00227A65" w:rsidRDefault="00227A65" w:rsidP="00227A65">
      <w:pPr>
        <w:pStyle w:val="SPP2-POZIOM2"/>
        <w:spacing w:line="360" w:lineRule="auto"/>
        <w:jc w:val="both"/>
        <w:rPr>
          <w:rFonts w:cs="Arial"/>
        </w:rPr>
      </w:pPr>
      <w:bookmarkStart w:id="141" w:name="_Toc223349570"/>
      <w:r w:rsidRPr="00227A65">
        <w:rPr>
          <w:rFonts w:cs="Arial"/>
        </w:rPr>
        <w:t>1.3. Zakres robót objętych Specyfikacja Techniczną</w:t>
      </w:r>
      <w:bookmarkEnd w:id="141"/>
    </w:p>
    <w:p w:rsidR="00227A65" w:rsidRPr="00227A65" w:rsidRDefault="00227A65" w:rsidP="00227A65">
      <w:pPr>
        <w:spacing w:after="75" w:line="360" w:lineRule="auto"/>
        <w:ind w:left="426"/>
        <w:jc w:val="both"/>
        <w:rPr>
          <w:rFonts w:cs="Arial"/>
        </w:rPr>
      </w:pPr>
      <w:r w:rsidRPr="00227A65">
        <w:rPr>
          <w:rStyle w:val="znormal1"/>
          <w:rFonts w:ascii="Arial" w:hAnsi="Arial" w:cs="Arial"/>
        </w:rPr>
        <w:t>Roboty, których dotyczy specyfikacja, obejmują wszystkie czynności umożliwiające i mające na celu wykonanie nowej, zmodernizowanej instalacji wodociągowo-kanalizacyjnej po uprzednim zdemontowaniu starej instalacji. instalacje należy wykonać w dowiązaniu do istniejącej zmodernizowanej części instalacji. Niniejsza specyfikacja techniczna związana jest z wykonaniem niżej wymienionych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rurociągów,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urządzeń,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badania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wykonanie izolacji termicznej,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regulacja działania instalacji.</w:t>
      </w:r>
    </w:p>
    <w:p w:rsidR="00227A65" w:rsidRPr="00227A65" w:rsidRDefault="00227A65" w:rsidP="00227A65">
      <w:pPr>
        <w:pStyle w:val="SPP2-POZIOM2"/>
        <w:spacing w:line="360" w:lineRule="auto"/>
        <w:jc w:val="both"/>
        <w:rPr>
          <w:rFonts w:cs="Arial"/>
        </w:rPr>
      </w:pPr>
      <w:bookmarkStart w:id="142" w:name="_Toc223349571"/>
      <w:r w:rsidRPr="00227A65">
        <w:rPr>
          <w:rFonts w:cs="Arial"/>
        </w:rPr>
        <w:t>1.4. Ogólne wymagania</w:t>
      </w:r>
      <w:bookmarkEnd w:id="14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Wykonawca jest odpowiedzialny za realizację robót zgodnie z dokumentacją projektową, specyfikacją techniczną, poleceniami nadzoru autorskiego </w:t>
      </w:r>
      <w:r w:rsidRPr="00227A65">
        <w:rPr>
          <w:rStyle w:val="znormal1"/>
          <w:rFonts w:ascii="Arial" w:hAnsi="Arial" w:cs="Arial"/>
        </w:rPr>
        <w:lastRenderedPageBreak/>
        <w:t>i inwestorskiego oraz zgodnie z art. 5, 22, 23 i 28 ustawy Prawo budowlane, „Warunkami technicznymi wykonania i odbioru sieci wodociągowych” COBRTI INSTAL, Warszawa 2001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Odstępstwa od projektu mogą dotyczyć jedynie dostosowania instalacji do wprowadzonych zmian konstrukcyjno-budowlanych, lub zastąpienia zaprojektowanych materiałów – w przypadku niemożliwości ich uzyskania – przez inne materiały lub elementy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Roboty montażowe należy realizować zgodnie z „Warunkami technicznymi wykonania i odbioru robót budowlano-montażowych. Tom II Instalacje sanitarne i przemysłowe”, Polskimi Normami, oraz innymi przepisami dotyczącymi przedmiotowej instalacji.</w:t>
      </w:r>
    </w:p>
    <w:p w:rsidR="00227A65" w:rsidRPr="00227A65" w:rsidRDefault="00227A65" w:rsidP="00227A65">
      <w:pPr>
        <w:pStyle w:val="SPP1-poziom1"/>
        <w:spacing w:line="360" w:lineRule="auto"/>
        <w:jc w:val="both"/>
        <w:rPr>
          <w:rFonts w:cs="Arial"/>
        </w:rPr>
      </w:pPr>
      <w:bookmarkStart w:id="143" w:name="_Toc223349572"/>
      <w:r w:rsidRPr="00227A65">
        <w:rPr>
          <w:rFonts w:cs="Arial"/>
        </w:rPr>
        <w:t>2. MATERIAŁY</w:t>
      </w:r>
      <w:bookmarkEnd w:id="14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 wykonania instalacji wodociągowej i kanalizacyjnej mogą być stosowane wyroby produ</w:t>
      </w:r>
      <w:r w:rsidRPr="00227A65">
        <w:rPr>
          <w:rStyle w:val="znormal1"/>
          <w:rFonts w:ascii="Arial" w:hAnsi="Arial" w:cs="Arial"/>
        </w:rPr>
        <w:softHyphen/>
        <w:t>centów krajowych i zagranicznych.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materiały użyte do wykonania instalacji muszą posiadać aktualne polskie aprobaty techniczne lub odpowiadać Polskim Normom. Wykonawca uzyska przed zastosowaniem wyrobu akceptację Inspektora Nadzoru. Odbiór techniczny materiałów powinien być dokonywany według wymagań i w sposób określony aktualnymi normami.</w:t>
      </w:r>
    </w:p>
    <w:p w:rsidR="00227A65" w:rsidRPr="00227A65" w:rsidRDefault="00227A65" w:rsidP="00227A65">
      <w:pPr>
        <w:pStyle w:val="SPP2-POZIOM2"/>
        <w:spacing w:line="360" w:lineRule="auto"/>
        <w:jc w:val="both"/>
        <w:rPr>
          <w:rFonts w:cs="Arial"/>
        </w:rPr>
      </w:pPr>
      <w:bookmarkStart w:id="144" w:name="_Toc223349573"/>
      <w:r w:rsidRPr="00227A65">
        <w:rPr>
          <w:rFonts w:cs="Arial"/>
        </w:rPr>
        <w:t>2.1. Przewody</w:t>
      </w:r>
      <w:bookmarkEnd w:id="14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wodociągowa będzie wykonana z rur wodociągowych, z polietylenu łączonych przez zgrzewanie.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kanalizacyjna zostanie wykonana z rur kanalizacyjnych kielichowych z PVC, uszczelnionych w kielichach gumowymi pierścieniami.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Dostarczone na budowę rury powinny być proste, czyste od zewnątrz i wewnątrz, bez widocznych wżerów i ubytków spowodowanych korozją lub uszkodzeniami.</w:t>
      </w:r>
    </w:p>
    <w:p w:rsidR="00227A65" w:rsidRPr="00227A65" w:rsidRDefault="00227A65" w:rsidP="00227A65">
      <w:pPr>
        <w:pStyle w:val="SPP2-POZIOM2"/>
        <w:spacing w:line="360" w:lineRule="auto"/>
        <w:jc w:val="both"/>
        <w:rPr>
          <w:rFonts w:cs="Arial"/>
        </w:rPr>
      </w:pPr>
      <w:bookmarkStart w:id="145" w:name="_Toc223349574"/>
      <w:r w:rsidRPr="00227A65">
        <w:rPr>
          <w:rFonts w:cs="Arial"/>
        </w:rPr>
        <w:t>2.2. Armatura</w:t>
      </w:r>
      <w:bookmarkEnd w:id="145"/>
    </w:p>
    <w:p w:rsidR="00227A65" w:rsidRPr="00227A65" w:rsidRDefault="00227A65" w:rsidP="00227A65">
      <w:pPr>
        <w:numPr>
          <w:ilvl w:val="0"/>
          <w:numId w:val="56"/>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rPr>
        <w:t>Instalacja ma być wypos</w:t>
      </w:r>
      <w:r w:rsidRPr="00227A65">
        <w:rPr>
          <w:rStyle w:val="znormal1"/>
          <w:rFonts w:ascii="Arial" w:hAnsi="Arial" w:cs="Arial"/>
          <w:szCs w:val="23"/>
        </w:rPr>
        <w:t>a</w:t>
      </w:r>
      <w:r w:rsidRPr="00227A65">
        <w:rPr>
          <w:rStyle w:val="znormal1"/>
          <w:rFonts w:ascii="Arial" w:hAnsi="Arial" w:cs="Arial"/>
        </w:rPr>
        <w:t>żona w typową armaturę odcinającą oraz armaturę wypływową o podwyższonym standardzie.</w:t>
      </w:r>
    </w:p>
    <w:p w:rsidR="00227A65" w:rsidRPr="00227A65" w:rsidRDefault="00227A65" w:rsidP="00227A65">
      <w:pPr>
        <w:pStyle w:val="SPP2-POZIOM2"/>
        <w:spacing w:line="360" w:lineRule="auto"/>
        <w:jc w:val="both"/>
        <w:rPr>
          <w:rFonts w:cs="Arial"/>
        </w:rPr>
      </w:pPr>
      <w:bookmarkStart w:id="146" w:name="_Toc223349575"/>
      <w:r w:rsidRPr="00227A65">
        <w:rPr>
          <w:rFonts w:cs="Arial"/>
        </w:rPr>
        <w:lastRenderedPageBreak/>
        <w:t>2.3. Izolacja termiczna</w:t>
      </w:r>
      <w:bookmarkEnd w:id="14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Izolację ciepłochronną rurociągów należy wykonać z otulin termoizola</w:t>
      </w:r>
      <w:r w:rsidR="002C4B23">
        <w:rPr>
          <w:rStyle w:val="znormal1"/>
          <w:rFonts w:ascii="Arial" w:hAnsi="Arial" w:cs="Arial"/>
        </w:rPr>
        <w:t>cyjnych z pianki polietylenowej,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Otuliny muszą posiadać aprobatę techniczną o dopuszczeniu do stosowania w budownictwie, wydaną przez Centralny Ośrodek Badawczo-Rozwojowy Techniki Instalacyjnej INSTAL.</w:t>
      </w:r>
    </w:p>
    <w:p w:rsidR="00227A65" w:rsidRPr="00227A65" w:rsidRDefault="00227A65" w:rsidP="00227A65">
      <w:pPr>
        <w:pStyle w:val="SPP1-poziom1"/>
        <w:spacing w:line="360" w:lineRule="auto"/>
        <w:jc w:val="both"/>
        <w:rPr>
          <w:rFonts w:cs="Arial"/>
        </w:rPr>
      </w:pPr>
      <w:bookmarkStart w:id="147" w:name="_Toc223349576"/>
      <w:r w:rsidRPr="00227A65">
        <w:rPr>
          <w:rFonts w:cs="Arial"/>
        </w:rPr>
        <w:t>3. SPRZĘT</w:t>
      </w:r>
      <w:bookmarkEnd w:id="147"/>
    </w:p>
    <w:p w:rsidR="00227A65" w:rsidRPr="00227A65" w:rsidRDefault="00227A65" w:rsidP="00227A65">
      <w:pPr>
        <w:numPr>
          <w:ilvl w:val="0"/>
          <w:numId w:val="57"/>
        </w:numPr>
        <w:tabs>
          <w:tab w:val="clear" w:pos="644"/>
          <w:tab w:val="num" w:pos="851"/>
        </w:tabs>
        <w:autoSpaceDE w:val="0"/>
        <w:autoSpaceDN w:val="0"/>
        <w:adjustRightInd w:val="0"/>
        <w:spacing w:after="0" w:line="360" w:lineRule="auto"/>
        <w:ind w:left="851" w:hanging="425"/>
        <w:jc w:val="both"/>
        <w:rPr>
          <w:rFonts w:cs="Arial"/>
        </w:rPr>
      </w:pPr>
      <w:r w:rsidRPr="00227A65">
        <w:rPr>
          <w:rStyle w:val="znormal1"/>
          <w:rFonts w:ascii="Arial" w:hAnsi="Arial" w:cs="Arial"/>
          <w:szCs w:val="23"/>
        </w:rPr>
        <w:t>Wykonawca jest zobowiązany do używania jedynie takiego sprzętu, który nie spowoduje niekorzystnego wpływu na jakość wykonywanych robót, zarówno w miejscu tych robót, jak też przy wykonywaniu czynności pomocniczych oraz w c</w:t>
      </w:r>
      <w:r w:rsidRPr="00227A65">
        <w:rPr>
          <w:rStyle w:val="znormal1"/>
          <w:rFonts w:ascii="Arial" w:hAnsi="Arial" w:cs="Arial"/>
        </w:rPr>
        <w:t>zasie transportu, załadunku i wyładunku materiałów.</w:t>
      </w:r>
    </w:p>
    <w:p w:rsidR="00227A65" w:rsidRPr="00227A65" w:rsidRDefault="00227A65" w:rsidP="00227A65">
      <w:pPr>
        <w:pStyle w:val="SPP1-poziom1"/>
        <w:spacing w:line="360" w:lineRule="auto"/>
        <w:jc w:val="both"/>
        <w:rPr>
          <w:rFonts w:cs="Arial"/>
        </w:rPr>
      </w:pPr>
      <w:bookmarkStart w:id="148" w:name="_Toc223349577"/>
      <w:r w:rsidRPr="00227A65">
        <w:rPr>
          <w:rFonts w:cs="Arial"/>
        </w:rPr>
        <w:t>4. TRANSPORT I SKŁADOWANIE</w:t>
      </w:r>
      <w:bookmarkEnd w:id="148"/>
    </w:p>
    <w:p w:rsidR="00227A65" w:rsidRPr="00227A65" w:rsidRDefault="00227A65" w:rsidP="00227A65">
      <w:pPr>
        <w:pStyle w:val="SPP2-POZIOM2"/>
        <w:spacing w:line="360" w:lineRule="auto"/>
        <w:jc w:val="both"/>
        <w:rPr>
          <w:rFonts w:cs="Arial"/>
        </w:rPr>
      </w:pPr>
      <w:bookmarkStart w:id="149" w:name="_Toc223349578"/>
      <w:r w:rsidRPr="00227A65">
        <w:rPr>
          <w:rFonts w:cs="Arial"/>
        </w:rPr>
        <w:t>4.1. Rury</w:t>
      </w:r>
      <w:bookmarkEnd w:id="14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Rury w wiązkach muszą być transportowane na samochodach o odpowiedniej długości. Kształtki należy przewozić w odpowiednich pojemnikach. Podczas transportu, przeładunku i maga</w:t>
      </w:r>
      <w:r w:rsidRPr="00227A65">
        <w:rPr>
          <w:rStyle w:val="znormal1"/>
          <w:rFonts w:ascii="Arial" w:hAnsi="Arial" w:cs="Arial"/>
        </w:rPr>
        <w:softHyphen/>
        <w:t>zyno</w:t>
      </w:r>
      <w:r w:rsidRPr="00227A65">
        <w:rPr>
          <w:rStyle w:val="znormal1"/>
          <w:rFonts w:ascii="Arial" w:hAnsi="Arial" w:cs="Arial"/>
        </w:rPr>
        <w:softHyphen/>
        <w:t>wania rur i kształtek należy unikać ich zanieczyszczenia.</w:t>
      </w:r>
    </w:p>
    <w:p w:rsidR="00227A65" w:rsidRPr="00227A65" w:rsidRDefault="00227A65" w:rsidP="00227A65">
      <w:pPr>
        <w:pStyle w:val="SPP2-POZIOM2"/>
        <w:spacing w:line="360" w:lineRule="auto"/>
        <w:jc w:val="both"/>
        <w:rPr>
          <w:rFonts w:cs="Arial"/>
        </w:rPr>
      </w:pPr>
      <w:bookmarkStart w:id="150" w:name="_Toc223349579"/>
      <w:r w:rsidRPr="00227A65">
        <w:rPr>
          <w:rFonts w:cs="Arial"/>
        </w:rPr>
        <w:t>4.2. Elementy wyposażenia</w:t>
      </w:r>
      <w:bookmarkEnd w:id="15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Transport elementów wyposażenia do „białego montażu” powinien odbywać się krytymi środkami. Za</w:t>
      </w:r>
      <w:r w:rsidRPr="00227A65">
        <w:rPr>
          <w:rStyle w:val="znormal1"/>
          <w:rFonts w:ascii="Arial" w:hAnsi="Arial" w:cs="Arial"/>
        </w:rPr>
        <w:softHyphen/>
        <w:t>leca się transportowanie w oryginalnych opakowaniach producenta. Elementy wypo</w:t>
      </w:r>
      <w:r w:rsidRPr="00227A65">
        <w:rPr>
          <w:rStyle w:val="znormal1"/>
          <w:rFonts w:ascii="Arial" w:hAnsi="Arial" w:cs="Arial"/>
        </w:rPr>
        <w:softHyphen/>
        <w:t>sa</w:t>
      </w:r>
      <w:r w:rsidRPr="00227A65">
        <w:rPr>
          <w:rStyle w:val="znormal1"/>
          <w:rFonts w:ascii="Arial" w:hAnsi="Arial" w:cs="Arial"/>
        </w:rPr>
        <w:softHyphen/>
        <w:t>żenia należy prze</w:t>
      </w:r>
      <w:r w:rsidRPr="00227A65">
        <w:rPr>
          <w:rStyle w:val="znormal1"/>
          <w:rFonts w:ascii="Arial" w:hAnsi="Arial" w:cs="Arial"/>
        </w:rPr>
        <w:softHyphen/>
        <w:t>cho</w:t>
      </w:r>
      <w:r w:rsidRPr="00227A65">
        <w:rPr>
          <w:rStyle w:val="znormal1"/>
          <w:rFonts w:ascii="Arial" w:hAnsi="Arial" w:cs="Arial"/>
        </w:rPr>
        <w:softHyphen/>
        <w:t>wywać w magazynach lub w pomieszczeniach zamkniętych w pojemnikach.</w:t>
      </w:r>
    </w:p>
    <w:p w:rsidR="00227A65" w:rsidRPr="00227A65" w:rsidRDefault="00227A65" w:rsidP="00227A65">
      <w:pPr>
        <w:pStyle w:val="SPP2-POZIOM2"/>
        <w:spacing w:line="360" w:lineRule="auto"/>
        <w:jc w:val="both"/>
        <w:rPr>
          <w:rFonts w:cs="Arial"/>
        </w:rPr>
      </w:pPr>
      <w:bookmarkStart w:id="151" w:name="_Toc223349580"/>
      <w:r w:rsidRPr="00227A65">
        <w:rPr>
          <w:rFonts w:cs="Arial"/>
        </w:rPr>
        <w:t>4.3. Armatura</w:t>
      </w:r>
      <w:bookmarkEnd w:id="15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Dostarczoną na budowę armaturę należy uprzednio sprawdzić na szczelność. Armaturę należy składować w magazynach zamkniętych.</w:t>
      </w:r>
    </w:p>
    <w:p w:rsidR="00227A65" w:rsidRPr="00227A65" w:rsidRDefault="00227A65" w:rsidP="00227A65">
      <w:pPr>
        <w:pStyle w:val="SPP2-POZIOM2"/>
        <w:spacing w:line="360" w:lineRule="auto"/>
        <w:jc w:val="both"/>
        <w:rPr>
          <w:rFonts w:cs="Arial"/>
        </w:rPr>
      </w:pPr>
      <w:bookmarkStart w:id="152" w:name="_Toc223349581"/>
      <w:r w:rsidRPr="00227A65">
        <w:rPr>
          <w:rFonts w:cs="Arial"/>
        </w:rPr>
        <w:t>4.4. Izolacja termiczna</w:t>
      </w:r>
      <w:bookmarkEnd w:id="15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wykonania izolacji cieplnych powinny być przewożone krytymi środkami transportu w sposób zabezpieczający je przed zawilgoceniem, zanieczyszczeniem i zniszczeniem.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Wyroby i materiały stosowane do wykonywania izolacji cieplnych należy przechowywać w po</w:t>
      </w:r>
      <w:r w:rsidRPr="00227A65">
        <w:rPr>
          <w:rStyle w:val="znormal1"/>
          <w:rFonts w:ascii="Arial" w:hAnsi="Arial" w:cs="Arial"/>
        </w:rPr>
        <w:softHyphen/>
        <w:t xml:space="preserve">mieszczeniach krytych i suchych. Należy unikać dłuższego </w:t>
      </w:r>
      <w:r w:rsidRPr="00227A65">
        <w:rPr>
          <w:rStyle w:val="znormal1"/>
          <w:rFonts w:ascii="Arial" w:hAnsi="Arial" w:cs="Arial"/>
        </w:rPr>
        <w:lastRenderedPageBreak/>
        <w:t>działania promieni słonecznych na otuliny z PE, ponieważ materiał ten nie jest odporny na promienie ultrafioletowe.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rsidR="00227A65" w:rsidRPr="00227A65" w:rsidRDefault="00227A65" w:rsidP="00227A65">
      <w:pPr>
        <w:pStyle w:val="SPP1-poziom1"/>
        <w:spacing w:line="360" w:lineRule="auto"/>
        <w:jc w:val="both"/>
        <w:rPr>
          <w:rFonts w:cs="Arial"/>
        </w:rPr>
      </w:pPr>
      <w:bookmarkStart w:id="153" w:name="_Toc223349582"/>
      <w:r w:rsidRPr="00227A65">
        <w:rPr>
          <w:rFonts w:cs="Arial"/>
        </w:rPr>
        <w:t>5. WYKONANIE ROBÓT</w:t>
      </w:r>
      <w:bookmarkEnd w:id="153"/>
    </w:p>
    <w:p w:rsidR="00227A65" w:rsidRPr="00227A65" w:rsidRDefault="00227A65" w:rsidP="00227A65">
      <w:pPr>
        <w:pStyle w:val="SPP2-POZIOM2"/>
        <w:spacing w:line="360" w:lineRule="auto"/>
        <w:jc w:val="both"/>
        <w:rPr>
          <w:rFonts w:cs="Arial"/>
        </w:rPr>
      </w:pPr>
      <w:bookmarkStart w:id="154" w:name="_Toc223349583"/>
      <w:r w:rsidRPr="00227A65">
        <w:rPr>
          <w:rFonts w:cs="Arial"/>
        </w:rPr>
        <w:t>5.1. Roboty demontażowe</w:t>
      </w:r>
      <w:bookmarkEnd w:id="154"/>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Demontaż istniejącej instalacji wodociągowo-kanalizacyjnej wykonywany będzie bez odzysku elementów.</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przystąpieniem do demontażu przewodów zaizolowanych należy zdemontować izolację cieplną.</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stalowe należy pociąć palnikami lub tarczą na odcinki długości pozwalającej na wyniesienie z budynku i transport.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Materiały uzyskane z demontażu należy posegregować i wywieźć do składnicy złomu lub na najbliższe (uzgodnione z Inwestorem) miejsce zwałki.</w:t>
      </w:r>
    </w:p>
    <w:p w:rsidR="00227A65" w:rsidRPr="00227A65" w:rsidRDefault="00227A65" w:rsidP="00227A65">
      <w:pPr>
        <w:pStyle w:val="SPP2-POZIOM2"/>
        <w:spacing w:line="360" w:lineRule="auto"/>
        <w:jc w:val="both"/>
        <w:rPr>
          <w:rFonts w:cs="Arial"/>
        </w:rPr>
      </w:pPr>
      <w:bookmarkStart w:id="155" w:name="_Toc223349584"/>
      <w:r w:rsidRPr="00227A65">
        <w:rPr>
          <w:rFonts w:cs="Arial"/>
        </w:rPr>
        <w:t>5.2. Montaż rurociągów</w:t>
      </w:r>
      <w:bookmarkEnd w:id="155"/>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łączone będą przez zgrzewanie.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Rurociągi instalacji ppoż. łączone będą przez spawanie. Wymagania ogólne dla połączeń spawanych określone są w tomie II „Warunków technicznych wykonania i odbioru robót”.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układaniem przewodów należy sprawdzić trasę oraz usunąć możliwe do wyeliminowania przeszkody, mogące powodować uszkodzenie przewodów (np. pręty, wystające elementy zaprawy betonowej i muru).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Kolejność wykonywania robót:</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wyznaczenie miejsca ułożenia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gniazd i osadzenie uchwytów,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przecinanie rur,</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lastRenderedPageBreak/>
        <w:t>założenie tulei ochronnych,</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ułożenie rur z zamocowaniem wstępnym,</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wykonanie połączeń.</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miejscach przejść przewodów przez ściany i stropy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 Przejścia przez przegrody określone jako granice oddzielenia pożarowego należy wykonywać za pomocą odpowiednich tulei zabezpieczających.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Przewody pionowe należy mocować do ścian za pomocą uchwytów umieszczonych co najmniej co 3,0 m dla rur o średnicy 15–20 mm, przy czym na każdej kondygnacji musi być zastosowany co najmniej jeden uchwyt.</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Wykonaną instalację należy zaizolować akustycznie wełną mineralną grub. 50 mm.</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Na przewodach kanalizacyjnych przed załamaniami pionów wykonać rewizje.</w:t>
      </w:r>
    </w:p>
    <w:p w:rsidR="00227A65" w:rsidRPr="00227A65" w:rsidRDefault="00227A65" w:rsidP="00227A65">
      <w:pPr>
        <w:pStyle w:val="SPP2-POZIOM2"/>
        <w:spacing w:line="360" w:lineRule="auto"/>
        <w:jc w:val="both"/>
        <w:rPr>
          <w:rFonts w:cs="Arial"/>
        </w:rPr>
      </w:pPr>
      <w:bookmarkStart w:id="156" w:name="_Toc223349585"/>
      <w:r w:rsidRPr="00227A65">
        <w:rPr>
          <w:rFonts w:cs="Arial"/>
        </w:rPr>
        <w:t>5.3. Montaż armatury i osprzętu</w:t>
      </w:r>
      <w:bookmarkEnd w:id="156"/>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Montaż armatury i osprzętu ma być wykonany zgodnie z instrukcjami producenta i dostawcy.</w:t>
      </w:r>
    </w:p>
    <w:p w:rsidR="00227A65" w:rsidRPr="00227A65" w:rsidRDefault="00227A65" w:rsidP="00227A65">
      <w:pPr>
        <w:pStyle w:val="SPP2-POZIOM2"/>
        <w:spacing w:line="360" w:lineRule="auto"/>
        <w:jc w:val="both"/>
        <w:rPr>
          <w:rFonts w:cs="Arial"/>
        </w:rPr>
      </w:pPr>
      <w:bookmarkStart w:id="157" w:name="_Toc223349586"/>
      <w:r w:rsidRPr="00227A65">
        <w:rPr>
          <w:rFonts w:cs="Arial"/>
        </w:rPr>
        <w:t>5.4. Badania i uruchomienie instalacji</w:t>
      </w:r>
      <w:bookmarkEnd w:id="157"/>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Instalacja przed zakryciem bruzd i przed pomalowaniem elementów instalacji oraz przed wykonaniem izolacji termicznej przewodów musi być poddana próbie szczelności.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Instalacje należy dokładnie odpowietrzyć.</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Jeżeli w budynku występuje kilka odrębnych zładów badania szczelności należy przeprowadzić dla każdego zładu oddzielnie.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próby szczelności należy sporządzić protokół.</w:t>
      </w:r>
    </w:p>
    <w:p w:rsidR="00227A65" w:rsidRPr="00227A65" w:rsidRDefault="00227A65" w:rsidP="00227A65">
      <w:pPr>
        <w:pStyle w:val="SPP2-POZIOM2"/>
        <w:spacing w:line="360" w:lineRule="auto"/>
        <w:jc w:val="both"/>
        <w:rPr>
          <w:rFonts w:cs="Arial"/>
        </w:rPr>
      </w:pPr>
      <w:bookmarkStart w:id="158" w:name="_Toc223349587"/>
      <w:r w:rsidRPr="00227A65">
        <w:rPr>
          <w:rFonts w:cs="Arial"/>
        </w:rPr>
        <w:t>5.5. Wykonanie izolacji ciepłochronnej</w:t>
      </w:r>
      <w:bookmarkEnd w:id="158"/>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Roboty izolacyjne należy rozpocząć po zakończeniu montażu rurociągów, przeprowadzeniu próby szczelności i wykonaniu zabezpieczenia antykorozyjnego powierzchni przeznaczonych do zaizolowania oraz po potwierdzeniu prawidłowości wykonania powyższych robót protokołem odbioru.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Otuliny termoizolacyjne powinny być nałożone na styk i powinny ściśle przylegać do powierzchni izolowanej. W przypadku wykonywania izolacji wielowarstwowej, styki </w:t>
      </w:r>
      <w:r w:rsidRPr="00227A65">
        <w:rPr>
          <w:rStyle w:val="znormal1"/>
          <w:rFonts w:ascii="Arial" w:hAnsi="Arial" w:cs="Arial"/>
        </w:rPr>
        <w:lastRenderedPageBreak/>
        <w:t>poprzeczne i wzdłużne elementów następnej warstwy nie powinny pokrywać odpowiednich styków elementów warstwy dolnej.</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Wszystkie prace izolacyjne, jak np. przycinanie, mogą być prowadzone przy użyciu konwencjonalnych narzędzi.</w:t>
      </w:r>
    </w:p>
    <w:p w:rsidR="00227A65" w:rsidRPr="00227A65" w:rsidRDefault="00227A65" w:rsidP="00227A65">
      <w:pPr>
        <w:pStyle w:val="SPP1-poziom1"/>
        <w:spacing w:line="360" w:lineRule="auto"/>
        <w:jc w:val="both"/>
        <w:rPr>
          <w:rFonts w:cs="Arial"/>
        </w:rPr>
      </w:pPr>
      <w:bookmarkStart w:id="159" w:name="_Toc223349588"/>
      <w:r w:rsidRPr="00227A65">
        <w:rPr>
          <w:rFonts w:cs="Arial"/>
        </w:rPr>
        <w:t>6. KONTROLA JAKOŚCI ROBÓT</w:t>
      </w:r>
      <w:bookmarkEnd w:id="159"/>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Kontrola jakości robót związanych z wykonaniem instalacji centralnego ogrzewania powinna być przeprowadzona w czasie wszystkich faz robót, zgodnie z wymaganiami Polskich Norm i „Warunkami technicznymi wykonania i odbioru robót budowlano-montażowych. Tom II Instalacje sanitarne i przemysłowe”.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Każda dostarczona partia materiałów powinna być zaopatrzona w świadectwo kontroli jakości producenta.</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rsidR="00227A65" w:rsidRPr="00227A65" w:rsidRDefault="00227A65" w:rsidP="00227A65">
      <w:pPr>
        <w:pStyle w:val="SPP1-poziom1"/>
        <w:spacing w:line="360" w:lineRule="auto"/>
        <w:jc w:val="both"/>
        <w:rPr>
          <w:rFonts w:cs="Arial"/>
        </w:rPr>
      </w:pPr>
      <w:bookmarkStart w:id="160" w:name="_Toc223349589"/>
      <w:r w:rsidRPr="00227A65">
        <w:rPr>
          <w:rFonts w:cs="Arial"/>
        </w:rPr>
        <w:t>7. ODBIÓR ROBÓT</w:t>
      </w:r>
      <w:bookmarkEnd w:id="160"/>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 xml:space="preserve">Odbioru robót polegających na wykonaniu instalacji należy dokonać zgodnie </w:t>
      </w:r>
      <w:r>
        <w:rPr>
          <w:rStyle w:val="znormal1"/>
          <w:rFonts w:ascii="Arial" w:hAnsi="Arial" w:cs="Arial"/>
        </w:rPr>
        <w:br/>
      </w:r>
      <w:r w:rsidRPr="00227A65">
        <w:rPr>
          <w:rStyle w:val="znormal1"/>
          <w:rFonts w:ascii="Arial" w:hAnsi="Arial" w:cs="Arial"/>
        </w:rPr>
        <w:t>z „Warunkami technicznymi wykonania i odbioru robót budowlano-montażowych. Tom II Instalacje sanitarne i prze</w:t>
      </w:r>
      <w:r w:rsidRPr="00227A65">
        <w:rPr>
          <w:rStyle w:val="znormal1"/>
          <w:rFonts w:ascii="Arial" w:hAnsi="Arial" w:cs="Arial"/>
        </w:rPr>
        <w:softHyphen/>
        <w:t>mysłowe”</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 stosunku do następujących robót należy przeprowadzić odbiory między operacyjne: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przejścia dla przewodów przez ściany i stropy (umiejscowienie i wymiary otworów),</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ściany w miejscach ustawienia grzejników (otynkowanie),</w:t>
      </w:r>
    </w:p>
    <w:p w:rsidR="00227A65" w:rsidRPr="00227A65" w:rsidRDefault="00227A65" w:rsidP="00227A65">
      <w:pPr>
        <w:pStyle w:val="KRESKA"/>
        <w:tabs>
          <w:tab w:val="clear" w:pos="851"/>
          <w:tab w:val="num" w:pos="1276"/>
        </w:tabs>
        <w:ind w:left="1276"/>
        <w:rPr>
          <w:rFonts w:ascii="Arial" w:hAnsi="Arial" w:cs="Arial"/>
        </w:rPr>
      </w:pPr>
      <w:r w:rsidRPr="00227A65">
        <w:rPr>
          <w:rStyle w:val="znormal1"/>
          <w:rFonts w:ascii="Arial" w:hAnsi="Arial" w:cs="Arial"/>
        </w:rPr>
        <w:t>bruzdy w ścianach: – wymiary, czystość bruzd, zgodność z pionem i zgodność z kierun</w:t>
      </w:r>
      <w:r w:rsidRPr="00227A65">
        <w:rPr>
          <w:rStyle w:val="znormal1"/>
          <w:rFonts w:ascii="Arial" w:hAnsi="Arial" w:cs="Arial"/>
        </w:rPr>
        <w:softHyphen/>
        <w:t>kiem w przypadku minimalnych spadków odcinków poziomych.</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Z odbiorów międzyoperacyjnych należy spisać protokół stwierdzający jakość wykonania oraz przydatność robót i elementów do prawidłowego montażu.</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Po przeprowadzeniu prób przewidzianych dla danego rodzaju robót należy dokonać końcowego odbioru technicznego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powinny być dostarczone następujące dokumenty: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Dokumentacja projektowa z naniesionymi na niej zmianami i uzupełniania w trakcie wykonywania robót,</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Dziennik budowy,</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 xml:space="preserve">dokumenty dotyczące jakości wbudowanych materiałów (świadectwa jakości </w:t>
      </w:r>
      <w:r w:rsidRPr="00227A65">
        <w:rPr>
          <w:rStyle w:val="znormal1"/>
          <w:rFonts w:ascii="Arial" w:hAnsi="Arial" w:cs="Arial"/>
        </w:rPr>
        <w:lastRenderedPageBreak/>
        <w:t>wydane przez dostawców materiałów),</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wszystkich odbiorów technicznych częściowych,</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protokół przeprowadzenia próby szczelności całej instalacji,</w:t>
      </w:r>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Przy odbiorze końcowym należy sprawdzić:</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zgodność wykonania z Dokumentacją projektową oraz ewentualnymi zapisami w Dzienniku budowy dotyczącymi zmian i odstępstw od Dokumentacji projektowej,</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z odbiorów częściowych i realizacji postanowień dotyczących usunięcia usterek,</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aktualność Dokumentacji projektowej (czy przeprowadzono wszystkie zmiany i uzu</w:t>
      </w:r>
      <w:r w:rsidRPr="00227A65">
        <w:rPr>
          <w:rStyle w:val="znormal1"/>
          <w:rFonts w:ascii="Arial" w:hAnsi="Arial" w:cs="Arial"/>
        </w:rPr>
        <w:softHyphen/>
        <w:t>pełnienia),</w:t>
      </w:r>
    </w:p>
    <w:p w:rsidR="00227A65" w:rsidRPr="00227A65" w:rsidRDefault="00227A65" w:rsidP="00227A65">
      <w:pPr>
        <w:pStyle w:val="KRESKA"/>
        <w:tabs>
          <w:tab w:val="clear" w:pos="851"/>
          <w:tab w:val="num" w:pos="1134"/>
        </w:tabs>
        <w:ind w:left="1134" w:hanging="283"/>
        <w:rPr>
          <w:rFonts w:ascii="Arial" w:hAnsi="Arial" w:cs="Arial"/>
        </w:rPr>
      </w:pPr>
      <w:r w:rsidRPr="00227A65">
        <w:rPr>
          <w:rStyle w:val="znormal1"/>
          <w:rFonts w:ascii="Arial" w:hAnsi="Arial" w:cs="Arial"/>
        </w:rPr>
        <w:t>protokoły badań szczelności instalacji.</w:t>
      </w:r>
    </w:p>
    <w:p w:rsidR="00227A65" w:rsidRPr="00227A65" w:rsidRDefault="00227A65" w:rsidP="00227A65">
      <w:pPr>
        <w:pStyle w:val="SPP1-poziom1"/>
        <w:spacing w:line="360" w:lineRule="auto"/>
        <w:jc w:val="both"/>
        <w:rPr>
          <w:rFonts w:cs="Arial"/>
        </w:rPr>
      </w:pPr>
      <w:bookmarkStart w:id="161" w:name="_Toc223349590"/>
      <w:r w:rsidRPr="00227A65">
        <w:rPr>
          <w:rFonts w:cs="Arial"/>
        </w:rPr>
        <w:t>8. OBMIAR ROBÓT</w:t>
      </w:r>
      <w:bookmarkEnd w:id="161"/>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obmiaru podano w specyfikacji technicznej „Wymagania ogólne”.</w:t>
      </w:r>
    </w:p>
    <w:p w:rsidR="00227A65" w:rsidRPr="00227A65" w:rsidRDefault="00227A65" w:rsidP="00227A65">
      <w:pPr>
        <w:pStyle w:val="SPP1-poziom1"/>
        <w:spacing w:line="360" w:lineRule="auto"/>
        <w:jc w:val="both"/>
        <w:rPr>
          <w:rFonts w:cs="Arial"/>
        </w:rPr>
      </w:pPr>
      <w:bookmarkStart w:id="162" w:name="_Toc223349591"/>
      <w:r w:rsidRPr="00227A65">
        <w:rPr>
          <w:rFonts w:cs="Arial"/>
        </w:rPr>
        <w:t>9. PODSTAWA PŁATNOŚCI</w:t>
      </w:r>
      <w:bookmarkEnd w:id="162"/>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Ogólne wymagania dotyczące płatności podano w specyfikacji technicznej „Wymagania ogólne”.</w:t>
      </w:r>
    </w:p>
    <w:p w:rsidR="00227A65" w:rsidRPr="00227A65" w:rsidRDefault="00227A65" w:rsidP="00227A65">
      <w:pPr>
        <w:pStyle w:val="SPP1-poziom1"/>
        <w:spacing w:line="360" w:lineRule="auto"/>
        <w:jc w:val="both"/>
        <w:rPr>
          <w:rFonts w:cs="Arial"/>
        </w:rPr>
      </w:pPr>
      <w:bookmarkStart w:id="163" w:name="_Toc223349592"/>
      <w:r w:rsidRPr="00227A65">
        <w:rPr>
          <w:rFonts w:cs="Arial"/>
        </w:rPr>
        <w:t>10. PRZEPISY ZWIĄZANE</w:t>
      </w:r>
      <w:bookmarkEnd w:id="163"/>
    </w:p>
    <w:p w:rsidR="00227A65" w:rsidRPr="00227A65" w:rsidRDefault="00227A65" w:rsidP="00227A65">
      <w:pPr>
        <w:pStyle w:val="BOMBA"/>
        <w:widowControl/>
        <w:numPr>
          <w:ilvl w:val="0"/>
          <w:numId w:val="3"/>
        </w:numPr>
        <w:tabs>
          <w:tab w:val="clear" w:pos="1758"/>
          <w:tab w:val="num" w:pos="851"/>
        </w:tabs>
        <w:ind w:left="850" w:hanging="425"/>
        <w:rPr>
          <w:rFonts w:ascii="Arial" w:hAnsi="Arial" w:cs="Arial"/>
        </w:rPr>
      </w:pPr>
      <w:r w:rsidRPr="00227A65">
        <w:rPr>
          <w:rStyle w:val="znormal1"/>
          <w:rFonts w:ascii="Arial" w:hAnsi="Arial" w:cs="Arial"/>
        </w:rPr>
        <w:t>„Warunki techniczne wykonania i odbioru robót budowlano-montażowych. Tom II Instalacje sanitarne i przemysłowe”. Arkady, Warszawa 1988.</w:t>
      </w:r>
    </w:p>
    <w:p w:rsidR="00227A65" w:rsidRPr="00227A65" w:rsidRDefault="00227A65" w:rsidP="00227A65">
      <w:pPr>
        <w:pStyle w:val="BOMBA"/>
        <w:widowControl/>
        <w:numPr>
          <w:ilvl w:val="0"/>
          <w:numId w:val="3"/>
        </w:numPr>
        <w:tabs>
          <w:tab w:val="clear" w:pos="1758"/>
          <w:tab w:val="num" w:pos="851"/>
        </w:tabs>
        <w:ind w:left="850" w:hanging="425"/>
        <w:rPr>
          <w:rStyle w:val="znormal1"/>
          <w:rFonts w:ascii="Arial" w:hAnsi="Arial" w:cs="Arial"/>
        </w:rPr>
      </w:pPr>
      <w:r w:rsidRPr="00227A65">
        <w:rPr>
          <w:rStyle w:val="znormal1"/>
          <w:rFonts w:ascii="Arial" w:hAnsi="Arial" w:cs="Arial"/>
        </w:rPr>
        <w:t>„Warunki techniczne wykonania i odbioru sieci wodociągowych”. COBRTI INSTAL, Warszawa 2001.</w:t>
      </w:r>
    </w:p>
    <w:p w:rsidR="00842986" w:rsidRDefault="00842986" w:rsidP="00CF25FD">
      <w:pPr>
        <w:pStyle w:val="NRST"/>
      </w:pPr>
    </w:p>
    <w:p w:rsidR="00A43A74" w:rsidRDefault="00A43A74" w:rsidP="00A43A74">
      <w:pPr>
        <w:pStyle w:val="Nagwek1"/>
      </w:pPr>
    </w:p>
    <w:p w:rsidR="00A43A74" w:rsidRDefault="00A43A74" w:rsidP="00A43A74">
      <w:pPr>
        <w:rPr>
          <w:lang w:eastAsia="ar-SA"/>
        </w:rPr>
      </w:pPr>
    </w:p>
    <w:p w:rsidR="00A43A74" w:rsidRPr="00A43A74" w:rsidRDefault="00A43A74" w:rsidP="00A43A74">
      <w:pPr>
        <w:spacing w:line="360" w:lineRule="auto"/>
        <w:rPr>
          <w:lang w:eastAsia="ar-SA"/>
        </w:rPr>
      </w:pPr>
    </w:p>
    <w:sectPr w:rsidR="00A43A74" w:rsidRPr="00A43A74" w:rsidSect="0080640E">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6B8" w:rsidRDefault="003516B8" w:rsidP="00B60039">
      <w:pPr>
        <w:spacing w:after="0" w:line="240" w:lineRule="auto"/>
      </w:pPr>
      <w:r>
        <w:separator/>
      </w:r>
    </w:p>
  </w:endnote>
  <w:endnote w:type="continuationSeparator" w:id="0">
    <w:p w:rsidR="003516B8" w:rsidRDefault="003516B8" w:rsidP="00B60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Times New">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Default="00F420B7" w:rsidP="00CF25FD">
    <w:pPr>
      <w:pStyle w:val="Stopka"/>
      <w:jc w:val="center"/>
    </w:pPr>
    <w:r>
      <w:t xml:space="preserve">                                                                                                                                             </w:t>
    </w:r>
    <w:r>
      <w:fldChar w:fldCharType="begin"/>
    </w:r>
    <w:r>
      <w:instrText>PAGE   \* MERGEFORMAT</w:instrText>
    </w:r>
    <w:r>
      <w:fldChar w:fldCharType="separate"/>
    </w:r>
    <w:r w:rsidR="00B9121A">
      <w:rPr>
        <w:noProof/>
      </w:rPr>
      <w:t>3</w:t>
    </w:r>
    <w:r>
      <w:fldChar w:fldCharType="end"/>
    </w:r>
  </w:p>
  <w:p w:rsidR="00F420B7" w:rsidRPr="00B60039" w:rsidRDefault="00F420B7" w:rsidP="00B60039">
    <w:pPr>
      <w:pStyle w:val="Stopka"/>
      <w:pBdr>
        <w:top w:val="single" w:sz="4" w:space="1" w:color="auto"/>
      </w:pBd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6B8" w:rsidRDefault="003516B8" w:rsidP="00B60039">
      <w:pPr>
        <w:spacing w:after="0" w:line="240" w:lineRule="auto"/>
      </w:pPr>
      <w:r>
        <w:separator/>
      </w:r>
    </w:p>
  </w:footnote>
  <w:footnote w:type="continuationSeparator" w:id="0">
    <w:p w:rsidR="003516B8" w:rsidRDefault="003516B8" w:rsidP="00B60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0B7" w:rsidRPr="00B60039" w:rsidRDefault="00F420B7" w:rsidP="00B60039">
    <w:pPr>
      <w:pStyle w:val="Nagwek"/>
      <w:pBdr>
        <w:bottom w:val="single" w:sz="4" w:space="1" w:color="auto"/>
      </w:pBdr>
      <w:rPr>
        <w:rFonts w:ascii="Times New Roman" w:hAnsi="Times New Roman"/>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2"/>
    <w:lvl w:ilvl="0">
      <w:start w:val="1"/>
      <w:numFmt w:val="bullet"/>
      <w:pStyle w:val="lista"/>
      <w:lvlText w:val=""/>
      <w:lvlJc w:val="left"/>
      <w:pPr>
        <w:tabs>
          <w:tab w:val="num" w:pos="1208"/>
        </w:tabs>
        <w:ind w:left="1208" w:hanging="357"/>
      </w:pPr>
      <w:rPr>
        <w:rFonts w:ascii="Symbol" w:eastAsia="Symbol" w:hAnsi="Symbol"/>
        <w:b w:val="0"/>
        <w:i w:val="0"/>
        <w:strike w:val="0"/>
        <w:position w:val="0"/>
        <w:sz w:val="24"/>
        <w:u w:val="none"/>
      </w:rPr>
    </w:lvl>
  </w:abstractNum>
  <w:abstractNum w:abstractNumId="1">
    <w:nsid w:val="00000002"/>
    <w:multiLevelType w:val="singleLevel"/>
    <w:tmpl w:val="00000004"/>
    <w:lvl w:ilvl="0">
      <w:start w:val="1"/>
      <w:numFmt w:val="lowerLetter"/>
      <w:pStyle w:val="punkty"/>
      <w:lvlText w:val="%1)"/>
      <w:lvlJc w:val="left"/>
      <w:pPr>
        <w:tabs>
          <w:tab w:val="num" w:pos="1440"/>
        </w:tabs>
        <w:ind w:left="1440" w:hanging="360"/>
      </w:pPr>
      <w:rPr>
        <w:rFonts w:ascii="Times New Roman" w:eastAsia="Times New Roman" w:hAnsi="Times New Roman"/>
        <w:b w:val="0"/>
        <w:i w:val="0"/>
        <w:strike w:val="0"/>
        <w:position w:val="0"/>
        <w:sz w:val="24"/>
        <w:u w:val="none"/>
      </w:rPr>
    </w:lvl>
  </w:abstractNum>
  <w:abstractNum w:abstractNumId="2">
    <w:nsid w:val="00000004"/>
    <w:multiLevelType w:val="singleLevel"/>
    <w:tmpl w:val="00000008"/>
    <w:lvl w:ilvl="0">
      <w:start w:val="1"/>
      <w:numFmt w:val="lowerLetter"/>
      <w:lvlText w:val="%1)"/>
      <w:lvlJc w:val="left"/>
      <w:pPr>
        <w:tabs>
          <w:tab w:val="num" w:pos="1080"/>
        </w:tabs>
        <w:ind w:left="1080" w:hanging="360"/>
      </w:pPr>
      <w:rPr>
        <w:rFonts w:ascii="Times New Roman" w:eastAsia="Times New Roman" w:hAnsi="Times New Roman"/>
        <w:b w:val="0"/>
        <w:i w:val="0"/>
        <w:strike w:val="0"/>
        <w:position w:val="0"/>
        <w:sz w:val="24"/>
        <w:u w:val="none"/>
        <w:shd w:val="clear" w:color="auto" w:fill="auto"/>
      </w:rPr>
    </w:lvl>
  </w:abstractNum>
  <w:abstractNum w:abstractNumId="3">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4527DF9"/>
    <w:multiLevelType w:val="hybridMultilevel"/>
    <w:tmpl w:val="2AA69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6163C13"/>
    <w:multiLevelType w:val="hybridMultilevel"/>
    <w:tmpl w:val="DB40C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1727F8"/>
    <w:multiLevelType w:val="hybridMultilevel"/>
    <w:tmpl w:val="1AF0DC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7E76AA0"/>
    <w:multiLevelType w:val="hybridMultilevel"/>
    <w:tmpl w:val="A69E67C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A173B90"/>
    <w:multiLevelType w:val="hybridMultilevel"/>
    <w:tmpl w:val="92C2B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B323F31"/>
    <w:multiLevelType w:val="hybridMultilevel"/>
    <w:tmpl w:val="9E8626C8"/>
    <w:lvl w:ilvl="0" w:tplc="23B2BAA6">
      <w:start w:val="1"/>
      <w:numFmt w:val="bullet"/>
      <w:pStyle w:val="Tekstpodstawowywcity3"/>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10">
    <w:nsid w:val="0CD27E19"/>
    <w:multiLevelType w:val="hybridMultilevel"/>
    <w:tmpl w:val="912476D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4E12DD2"/>
    <w:multiLevelType w:val="hybridMultilevel"/>
    <w:tmpl w:val="D096B9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5">
    <w:nsid w:val="1645014E"/>
    <w:multiLevelType w:val="hybridMultilevel"/>
    <w:tmpl w:val="961893B4"/>
    <w:lvl w:ilvl="0" w:tplc="36CEDBEA">
      <w:start w:val="1"/>
      <w:numFmt w:val="bullet"/>
      <w:pStyle w:val="SPTIR-wypunktowanie"/>
      <w:lvlText w:val=""/>
      <w:lvlJc w:val="left"/>
      <w:pPr>
        <w:ind w:left="1457" w:hanging="360"/>
      </w:pPr>
      <w:rPr>
        <w:rFonts w:ascii="Symbol" w:eastAsia="Symbol" w:hAnsi="Symbol"/>
        <w:b w:val="0"/>
        <w:i w:val="0"/>
        <w:strike w:val="0"/>
        <w:dstrike w:val="0"/>
        <w:position w:val="0"/>
        <w:sz w:val="24"/>
        <w:u w:val="none"/>
        <w:effect w:val="none"/>
      </w:r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16">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8996751"/>
    <w:multiLevelType w:val="hybridMultilevel"/>
    <w:tmpl w:val="B12A04F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nsid w:val="1C3C6E58"/>
    <w:multiLevelType w:val="hybridMultilevel"/>
    <w:tmpl w:val="FA8EE1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nsid w:val="1D4633A9"/>
    <w:multiLevelType w:val="hybridMultilevel"/>
    <w:tmpl w:val="33B4FECE"/>
    <w:lvl w:ilvl="0" w:tplc="40A8F340">
      <w:start w:val="1"/>
      <w:numFmt w:val="bullet"/>
      <w:pStyle w:val="SPTIR-wypunktowanie-"/>
      <w:lvlText w:val=""/>
      <w:lvlJc w:val="left"/>
      <w:pPr>
        <w:ind w:left="1287" w:hanging="360"/>
      </w:pPr>
      <w:rPr>
        <w:rFonts w:ascii="Symbol" w:eastAsia="Symbol" w:hAnsi="Symbol"/>
        <w:b w:val="0"/>
        <w:i w:val="0"/>
        <w:strike w:val="0"/>
        <w:position w:val="0"/>
        <w:sz w:val="24"/>
        <w:u w:val="none"/>
        <w:shd w:val="clear" w:color="auto" w:fil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nsid w:val="21835301"/>
    <w:multiLevelType w:val="hybridMultilevel"/>
    <w:tmpl w:val="0AB0588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221C5562"/>
    <w:multiLevelType w:val="hybridMultilevel"/>
    <w:tmpl w:val="C4B6284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712AF0"/>
    <w:multiLevelType w:val="multilevel"/>
    <w:tmpl w:val="E758B6F0"/>
    <w:lvl w:ilvl="0">
      <w:start w:val="1"/>
      <w:numFmt w:val="decimal"/>
      <w:pStyle w:val="SPlis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5987F31"/>
    <w:multiLevelType w:val="hybridMultilevel"/>
    <w:tmpl w:val="B8D2EDB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D641DB8"/>
    <w:multiLevelType w:val="hybridMultilevel"/>
    <w:tmpl w:val="983CBAF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5">
    <w:nsid w:val="2D776B7E"/>
    <w:multiLevelType w:val="hybridMultilevel"/>
    <w:tmpl w:val="8C645C64"/>
    <w:lvl w:ilvl="0" w:tplc="EB4EC606">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26">
    <w:nsid w:val="2E827F6B"/>
    <w:multiLevelType w:val="hybridMultilevel"/>
    <w:tmpl w:val="FDAA1E7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7AC742F"/>
    <w:multiLevelType w:val="hybridMultilevel"/>
    <w:tmpl w:val="0FACA24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DC579C6"/>
    <w:multiLevelType w:val="hybridMultilevel"/>
    <w:tmpl w:val="08E814C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3FA5605C"/>
    <w:multiLevelType w:val="hybridMultilevel"/>
    <w:tmpl w:val="0392617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0802CD3"/>
    <w:multiLevelType w:val="multilevel"/>
    <w:tmpl w:val="CB588C04"/>
    <w:lvl w:ilvl="0">
      <w:start w:val="1"/>
      <w:numFmt w:val="decimal"/>
      <w:pStyle w:val="SP-TIRETwypunktowani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nsid w:val="49463FC1"/>
    <w:multiLevelType w:val="hybridMultilevel"/>
    <w:tmpl w:val="4E28AECE"/>
    <w:lvl w:ilvl="0" w:tplc="8920F84C">
      <w:start w:val="1"/>
      <w:numFmt w:val="bullet"/>
      <w:lvlText w:val=""/>
      <w:lvlJc w:val="left"/>
      <w:pPr>
        <w:tabs>
          <w:tab w:val="num" w:pos="644"/>
        </w:tabs>
        <w:ind w:left="624" w:hanging="340"/>
      </w:pPr>
      <w:rPr>
        <w:rFonts w:ascii="Symbol" w:hAnsi="Symbol" w:hint="default"/>
      </w:rPr>
    </w:lvl>
    <w:lvl w:ilvl="1" w:tplc="04150003" w:tentative="1">
      <w:start w:val="1"/>
      <w:numFmt w:val="bullet"/>
      <w:lvlText w:val="o"/>
      <w:lvlJc w:val="left"/>
      <w:pPr>
        <w:tabs>
          <w:tab w:val="num" w:pos="1725"/>
        </w:tabs>
        <w:ind w:left="1725" w:hanging="360"/>
      </w:pPr>
      <w:rPr>
        <w:rFonts w:ascii="Courier New" w:hAnsi="Courier New" w:hint="default"/>
      </w:rPr>
    </w:lvl>
    <w:lvl w:ilvl="2" w:tplc="04150005" w:tentative="1">
      <w:start w:val="1"/>
      <w:numFmt w:val="bullet"/>
      <w:lvlText w:val=""/>
      <w:lvlJc w:val="left"/>
      <w:pPr>
        <w:tabs>
          <w:tab w:val="num" w:pos="2445"/>
        </w:tabs>
        <w:ind w:left="2445" w:hanging="360"/>
      </w:pPr>
      <w:rPr>
        <w:rFonts w:ascii="Wingdings" w:hAnsi="Wingdings" w:hint="default"/>
      </w:rPr>
    </w:lvl>
    <w:lvl w:ilvl="3" w:tplc="04150001" w:tentative="1">
      <w:start w:val="1"/>
      <w:numFmt w:val="bullet"/>
      <w:lvlText w:val=""/>
      <w:lvlJc w:val="left"/>
      <w:pPr>
        <w:tabs>
          <w:tab w:val="num" w:pos="3165"/>
        </w:tabs>
        <w:ind w:left="3165" w:hanging="360"/>
      </w:pPr>
      <w:rPr>
        <w:rFonts w:ascii="Symbol" w:hAnsi="Symbol" w:hint="default"/>
      </w:rPr>
    </w:lvl>
    <w:lvl w:ilvl="4" w:tplc="04150003" w:tentative="1">
      <w:start w:val="1"/>
      <w:numFmt w:val="bullet"/>
      <w:lvlText w:val="o"/>
      <w:lvlJc w:val="left"/>
      <w:pPr>
        <w:tabs>
          <w:tab w:val="num" w:pos="3885"/>
        </w:tabs>
        <w:ind w:left="3885" w:hanging="360"/>
      </w:pPr>
      <w:rPr>
        <w:rFonts w:ascii="Courier New" w:hAnsi="Courier New" w:hint="default"/>
      </w:rPr>
    </w:lvl>
    <w:lvl w:ilvl="5" w:tplc="04150005" w:tentative="1">
      <w:start w:val="1"/>
      <w:numFmt w:val="bullet"/>
      <w:lvlText w:val=""/>
      <w:lvlJc w:val="left"/>
      <w:pPr>
        <w:tabs>
          <w:tab w:val="num" w:pos="4605"/>
        </w:tabs>
        <w:ind w:left="4605" w:hanging="360"/>
      </w:pPr>
      <w:rPr>
        <w:rFonts w:ascii="Wingdings" w:hAnsi="Wingdings" w:hint="default"/>
      </w:rPr>
    </w:lvl>
    <w:lvl w:ilvl="6" w:tplc="04150001" w:tentative="1">
      <w:start w:val="1"/>
      <w:numFmt w:val="bullet"/>
      <w:lvlText w:val=""/>
      <w:lvlJc w:val="left"/>
      <w:pPr>
        <w:tabs>
          <w:tab w:val="num" w:pos="5325"/>
        </w:tabs>
        <w:ind w:left="5325" w:hanging="360"/>
      </w:pPr>
      <w:rPr>
        <w:rFonts w:ascii="Symbol" w:hAnsi="Symbol" w:hint="default"/>
      </w:rPr>
    </w:lvl>
    <w:lvl w:ilvl="7" w:tplc="04150003" w:tentative="1">
      <w:start w:val="1"/>
      <w:numFmt w:val="bullet"/>
      <w:lvlText w:val="o"/>
      <w:lvlJc w:val="left"/>
      <w:pPr>
        <w:tabs>
          <w:tab w:val="num" w:pos="6045"/>
        </w:tabs>
        <w:ind w:left="6045" w:hanging="360"/>
      </w:pPr>
      <w:rPr>
        <w:rFonts w:ascii="Courier New" w:hAnsi="Courier New" w:hint="default"/>
      </w:rPr>
    </w:lvl>
    <w:lvl w:ilvl="8" w:tplc="04150005" w:tentative="1">
      <w:start w:val="1"/>
      <w:numFmt w:val="bullet"/>
      <w:lvlText w:val=""/>
      <w:lvlJc w:val="left"/>
      <w:pPr>
        <w:tabs>
          <w:tab w:val="num" w:pos="6765"/>
        </w:tabs>
        <w:ind w:left="6765" w:hanging="360"/>
      </w:pPr>
      <w:rPr>
        <w:rFonts w:ascii="Wingdings" w:hAnsi="Wingdings" w:hint="default"/>
      </w:rPr>
    </w:lvl>
  </w:abstractNum>
  <w:abstractNum w:abstractNumId="36">
    <w:nsid w:val="4E1C5511"/>
    <w:multiLevelType w:val="hybridMultilevel"/>
    <w:tmpl w:val="458A3F8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612E46"/>
    <w:multiLevelType w:val="hybridMultilevel"/>
    <w:tmpl w:val="E2C06EA8"/>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19164BA"/>
    <w:multiLevelType w:val="hybridMultilevel"/>
    <w:tmpl w:val="520CF9F2"/>
    <w:lvl w:ilvl="0" w:tplc="457026BA">
      <w:start w:val="1"/>
      <w:numFmt w:val="lowerLetter"/>
      <w:pStyle w:val="SPLISTLIT-listaliterowaa"/>
      <w:lvlText w:val="%1)"/>
      <w:lvlJc w:val="left"/>
      <w:pPr>
        <w:ind w:left="1457" w:hanging="360"/>
      </w:pPr>
    </w:lvl>
    <w:lvl w:ilvl="1" w:tplc="04150003">
      <w:start w:val="1"/>
      <w:numFmt w:val="bullet"/>
      <w:lvlText w:val="o"/>
      <w:lvlJc w:val="left"/>
      <w:pPr>
        <w:ind w:left="2177" w:hanging="360"/>
      </w:pPr>
      <w:rPr>
        <w:rFonts w:ascii="Courier New" w:hAnsi="Courier New" w:cs="Courier New" w:hint="default"/>
      </w:rPr>
    </w:lvl>
    <w:lvl w:ilvl="2" w:tplc="04150005">
      <w:start w:val="1"/>
      <w:numFmt w:val="bullet"/>
      <w:lvlText w:val=""/>
      <w:lvlJc w:val="left"/>
      <w:pPr>
        <w:ind w:left="2897" w:hanging="360"/>
      </w:pPr>
      <w:rPr>
        <w:rFonts w:ascii="Wingdings" w:hAnsi="Wingdings" w:hint="default"/>
      </w:rPr>
    </w:lvl>
    <w:lvl w:ilvl="3" w:tplc="04150001">
      <w:start w:val="1"/>
      <w:numFmt w:val="bullet"/>
      <w:lvlText w:val=""/>
      <w:lvlJc w:val="left"/>
      <w:pPr>
        <w:ind w:left="3617" w:hanging="360"/>
      </w:pPr>
      <w:rPr>
        <w:rFonts w:ascii="Symbol" w:hAnsi="Symbol" w:hint="default"/>
      </w:rPr>
    </w:lvl>
    <w:lvl w:ilvl="4" w:tplc="04150003">
      <w:start w:val="1"/>
      <w:numFmt w:val="bullet"/>
      <w:lvlText w:val="o"/>
      <w:lvlJc w:val="left"/>
      <w:pPr>
        <w:ind w:left="4337" w:hanging="360"/>
      </w:pPr>
      <w:rPr>
        <w:rFonts w:ascii="Courier New" w:hAnsi="Courier New" w:cs="Courier New" w:hint="default"/>
      </w:rPr>
    </w:lvl>
    <w:lvl w:ilvl="5" w:tplc="04150005">
      <w:start w:val="1"/>
      <w:numFmt w:val="bullet"/>
      <w:lvlText w:val=""/>
      <w:lvlJc w:val="left"/>
      <w:pPr>
        <w:ind w:left="5057" w:hanging="360"/>
      </w:pPr>
      <w:rPr>
        <w:rFonts w:ascii="Wingdings" w:hAnsi="Wingdings" w:hint="default"/>
      </w:rPr>
    </w:lvl>
    <w:lvl w:ilvl="6" w:tplc="04150001">
      <w:start w:val="1"/>
      <w:numFmt w:val="bullet"/>
      <w:lvlText w:val=""/>
      <w:lvlJc w:val="left"/>
      <w:pPr>
        <w:ind w:left="5777" w:hanging="360"/>
      </w:pPr>
      <w:rPr>
        <w:rFonts w:ascii="Symbol" w:hAnsi="Symbol" w:hint="default"/>
      </w:rPr>
    </w:lvl>
    <w:lvl w:ilvl="7" w:tplc="04150003">
      <w:start w:val="1"/>
      <w:numFmt w:val="bullet"/>
      <w:lvlText w:val="o"/>
      <w:lvlJc w:val="left"/>
      <w:pPr>
        <w:ind w:left="6497" w:hanging="360"/>
      </w:pPr>
      <w:rPr>
        <w:rFonts w:ascii="Courier New" w:hAnsi="Courier New" w:cs="Courier New" w:hint="default"/>
      </w:rPr>
    </w:lvl>
    <w:lvl w:ilvl="8" w:tplc="04150005">
      <w:start w:val="1"/>
      <w:numFmt w:val="bullet"/>
      <w:lvlText w:val=""/>
      <w:lvlJc w:val="left"/>
      <w:pPr>
        <w:ind w:left="7217" w:hanging="360"/>
      </w:pPr>
      <w:rPr>
        <w:rFonts w:ascii="Wingdings" w:hAnsi="Wingdings" w:hint="default"/>
      </w:rPr>
    </w:lvl>
  </w:abstractNum>
  <w:abstractNum w:abstractNumId="39">
    <w:nsid w:val="51B315A3"/>
    <w:multiLevelType w:val="multilevel"/>
    <w:tmpl w:val="7B307A7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58"/>
        </w:tabs>
        <w:ind w:left="558" w:hanging="360"/>
      </w:pPr>
      <w:rPr>
        <w:rFonts w:hint="default"/>
      </w:rPr>
    </w:lvl>
    <w:lvl w:ilvl="2">
      <w:start w:val="2"/>
      <w:numFmt w:val="decimal"/>
      <w:lvlText w:val="%1.%2.%3."/>
      <w:lvlJc w:val="left"/>
      <w:pPr>
        <w:tabs>
          <w:tab w:val="num" w:pos="1116"/>
        </w:tabs>
        <w:ind w:left="1116" w:hanging="720"/>
      </w:pPr>
      <w:rPr>
        <w:rFonts w:hint="default"/>
      </w:rPr>
    </w:lvl>
    <w:lvl w:ilvl="3">
      <w:start w:val="1"/>
      <w:numFmt w:val="decimalZero"/>
      <w:lvlText w:val="%1.%2.%3.%4."/>
      <w:lvlJc w:val="left"/>
      <w:pPr>
        <w:tabs>
          <w:tab w:val="num" w:pos="1314"/>
        </w:tabs>
        <w:ind w:left="1314" w:hanging="720"/>
      </w:pPr>
      <w:rPr>
        <w:rFonts w:hint="default"/>
      </w:rPr>
    </w:lvl>
    <w:lvl w:ilvl="4">
      <w:start w:val="1"/>
      <w:numFmt w:val="decimal"/>
      <w:lvlText w:val="%1.%2.%3.%4.%5."/>
      <w:lvlJc w:val="left"/>
      <w:pPr>
        <w:tabs>
          <w:tab w:val="num" w:pos="1872"/>
        </w:tabs>
        <w:ind w:left="1872" w:hanging="1080"/>
      </w:pPr>
      <w:rPr>
        <w:rFonts w:hint="default"/>
      </w:rPr>
    </w:lvl>
    <w:lvl w:ilvl="5">
      <w:start w:val="1"/>
      <w:numFmt w:val="decimal"/>
      <w:lvlText w:val="%1.%2.%3.%4.%5.%6."/>
      <w:lvlJc w:val="left"/>
      <w:pPr>
        <w:tabs>
          <w:tab w:val="num" w:pos="2070"/>
        </w:tabs>
        <w:ind w:left="2070" w:hanging="1080"/>
      </w:pPr>
      <w:rPr>
        <w:rFonts w:hint="default"/>
      </w:rPr>
    </w:lvl>
    <w:lvl w:ilvl="6">
      <w:start w:val="1"/>
      <w:numFmt w:val="decimal"/>
      <w:lvlText w:val="%1.%2.%3.%4.%5.%6.%7."/>
      <w:lvlJc w:val="left"/>
      <w:pPr>
        <w:tabs>
          <w:tab w:val="num" w:pos="2628"/>
        </w:tabs>
        <w:ind w:left="2628" w:hanging="1440"/>
      </w:pPr>
      <w:rPr>
        <w:rFonts w:hint="default"/>
      </w:rPr>
    </w:lvl>
    <w:lvl w:ilvl="7">
      <w:start w:val="1"/>
      <w:numFmt w:val="decimal"/>
      <w:lvlText w:val="%1.%2.%3.%4.%5.%6.%7.%8."/>
      <w:lvlJc w:val="left"/>
      <w:pPr>
        <w:tabs>
          <w:tab w:val="num" w:pos="2826"/>
        </w:tabs>
        <w:ind w:left="2826" w:hanging="1440"/>
      </w:pPr>
      <w:rPr>
        <w:rFonts w:hint="default"/>
      </w:rPr>
    </w:lvl>
    <w:lvl w:ilvl="8">
      <w:start w:val="1"/>
      <w:numFmt w:val="decimal"/>
      <w:lvlText w:val="%1.%2.%3.%4.%5.%6.%7.%8.%9."/>
      <w:lvlJc w:val="left"/>
      <w:pPr>
        <w:tabs>
          <w:tab w:val="num" w:pos="3384"/>
        </w:tabs>
        <w:ind w:left="3384" w:hanging="1800"/>
      </w:pPr>
      <w:rPr>
        <w:rFonts w:hint="default"/>
      </w:rPr>
    </w:lvl>
  </w:abstractNum>
  <w:abstractNum w:abstractNumId="40">
    <w:nsid w:val="53BD3F11"/>
    <w:multiLevelType w:val="multilevel"/>
    <w:tmpl w:val="17404E5A"/>
    <w:lvl w:ilvl="0">
      <w:start w:val="1"/>
      <w:numFmt w:val="bullet"/>
      <w:pStyle w:val="Abulet"/>
      <w:lvlText w:val=""/>
      <w:lvlJc w:val="left"/>
      <w:pPr>
        <w:ind w:left="720" w:hanging="360"/>
      </w:pPr>
      <w:rPr>
        <w:rFonts w:ascii="Symbol" w:hAnsi="Symbol"/>
      </w:rPr>
    </w:lvl>
    <w:lvl w:ilvl="1">
      <w:start w:val="1"/>
      <w:numFmt w:val="bullet"/>
      <w:pStyle w:val="Abuletpusty"/>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570A74C9"/>
    <w:multiLevelType w:val="hybridMultilevel"/>
    <w:tmpl w:val="4D0428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nsid w:val="57187E51"/>
    <w:multiLevelType w:val="hybridMultilevel"/>
    <w:tmpl w:val="93BC1A0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3">
    <w:nsid w:val="57B0460D"/>
    <w:multiLevelType w:val="hybridMultilevel"/>
    <w:tmpl w:val="6DEEDD8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875501E"/>
    <w:multiLevelType w:val="hybridMultilevel"/>
    <w:tmpl w:val="C8B8D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5B407192"/>
    <w:multiLevelType w:val="hybridMultilevel"/>
    <w:tmpl w:val="5F0CC9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6">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5D932927"/>
    <w:multiLevelType w:val="hybridMultilevel"/>
    <w:tmpl w:val="F3F6B09A"/>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5E436B80"/>
    <w:multiLevelType w:val="hybridMultilevel"/>
    <w:tmpl w:val="C4D4A82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9">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6918787E"/>
    <w:multiLevelType w:val="hybridMultilevel"/>
    <w:tmpl w:val="882A449A"/>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2">
    <w:nsid w:val="6BAC6268"/>
    <w:multiLevelType w:val="hybridMultilevel"/>
    <w:tmpl w:val="C8BA06DC"/>
    <w:lvl w:ilvl="0" w:tplc="04090011">
      <w:start w:val="1"/>
      <w:numFmt w:val="decimal"/>
      <w:lvlText w:val="%1)"/>
      <w:lvlJc w:val="left"/>
      <w:pPr>
        <w:ind w:left="1457" w:hanging="360"/>
      </w:pPr>
    </w:lvl>
    <w:lvl w:ilvl="1" w:tplc="FFFFFFFF">
      <w:start w:val="1"/>
      <w:numFmt w:val="bullet"/>
      <w:lvlText w:val="o"/>
      <w:lvlJc w:val="left"/>
      <w:pPr>
        <w:ind w:left="2177" w:hanging="360"/>
      </w:pPr>
      <w:rPr>
        <w:rFonts w:ascii="Courier New" w:hAnsi="Courier New" w:cs="Courier New" w:hint="default"/>
      </w:rPr>
    </w:lvl>
    <w:lvl w:ilvl="2" w:tplc="FFFFFFFF">
      <w:start w:val="1"/>
      <w:numFmt w:val="bullet"/>
      <w:lvlText w:val=""/>
      <w:lvlJc w:val="left"/>
      <w:pPr>
        <w:ind w:left="2897" w:hanging="360"/>
      </w:pPr>
      <w:rPr>
        <w:rFonts w:ascii="Wingdings" w:hAnsi="Wingdings" w:hint="default"/>
      </w:rPr>
    </w:lvl>
    <w:lvl w:ilvl="3" w:tplc="FFFFFFFF">
      <w:start w:val="1"/>
      <w:numFmt w:val="bullet"/>
      <w:lvlText w:val=""/>
      <w:lvlJc w:val="left"/>
      <w:pPr>
        <w:ind w:left="3617" w:hanging="360"/>
      </w:pPr>
      <w:rPr>
        <w:rFonts w:ascii="Symbol" w:hAnsi="Symbol" w:hint="default"/>
      </w:rPr>
    </w:lvl>
    <w:lvl w:ilvl="4" w:tplc="FFFFFFFF">
      <w:start w:val="1"/>
      <w:numFmt w:val="bullet"/>
      <w:lvlText w:val="o"/>
      <w:lvlJc w:val="left"/>
      <w:pPr>
        <w:ind w:left="4337" w:hanging="360"/>
      </w:pPr>
      <w:rPr>
        <w:rFonts w:ascii="Courier New" w:hAnsi="Courier New" w:cs="Courier New" w:hint="default"/>
      </w:rPr>
    </w:lvl>
    <w:lvl w:ilvl="5" w:tplc="FFFFFFFF">
      <w:start w:val="1"/>
      <w:numFmt w:val="bullet"/>
      <w:lvlText w:val=""/>
      <w:lvlJc w:val="left"/>
      <w:pPr>
        <w:ind w:left="5057" w:hanging="360"/>
      </w:pPr>
      <w:rPr>
        <w:rFonts w:ascii="Wingdings" w:hAnsi="Wingdings" w:hint="default"/>
      </w:rPr>
    </w:lvl>
    <w:lvl w:ilvl="6" w:tplc="FFFFFFFF">
      <w:start w:val="1"/>
      <w:numFmt w:val="bullet"/>
      <w:lvlText w:val=""/>
      <w:lvlJc w:val="left"/>
      <w:pPr>
        <w:ind w:left="5777" w:hanging="360"/>
      </w:pPr>
      <w:rPr>
        <w:rFonts w:ascii="Symbol" w:hAnsi="Symbol" w:hint="default"/>
      </w:rPr>
    </w:lvl>
    <w:lvl w:ilvl="7" w:tplc="FFFFFFFF">
      <w:start w:val="1"/>
      <w:numFmt w:val="bullet"/>
      <w:lvlText w:val="o"/>
      <w:lvlJc w:val="left"/>
      <w:pPr>
        <w:ind w:left="6497" w:hanging="360"/>
      </w:pPr>
      <w:rPr>
        <w:rFonts w:ascii="Courier New" w:hAnsi="Courier New" w:cs="Courier New" w:hint="default"/>
      </w:rPr>
    </w:lvl>
    <w:lvl w:ilvl="8" w:tplc="FFFFFFFF">
      <w:start w:val="1"/>
      <w:numFmt w:val="bullet"/>
      <w:lvlText w:val=""/>
      <w:lvlJc w:val="left"/>
      <w:pPr>
        <w:ind w:left="7217" w:hanging="360"/>
      </w:pPr>
      <w:rPr>
        <w:rFonts w:ascii="Wingdings" w:hAnsi="Wingdings" w:hint="default"/>
      </w:rPr>
    </w:lvl>
  </w:abstractNum>
  <w:abstractNum w:abstractNumId="53">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33C16C0"/>
    <w:multiLevelType w:val="hybridMultilevel"/>
    <w:tmpl w:val="ACDAACD0"/>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55">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DF57CA1"/>
    <w:multiLevelType w:val="hybridMultilevel"/>
    <w:tmpl w:val="DE4A4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7FFE1AD1"/>
    <w:multiLevelType w:val="hybridMultilevel"/>
    <w:tmpl w:val="1736B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9"/>
  </w:num>
  <w:num w:numId="4">
    <w:abstractNumId w:val="55"/>
  </w:num>
  <w:num w:numId="5">
    <w:abstractNumId w:val="36"/>
  </w:num>
  <w:num w:numId="6">
    <w:abstractNumId w:val="43"/>
  </w:num>
  <w:num w:numId="7">
    <w:abstractNumId w:val="28"/>
  </w:num>
  <w:num w:numId="8">
    <w:abstractNumId w:val="13"/>
  </w:num>
  <w:num w:numId="9">
    <w:abstractNumId w:val="50"/>
  </w:num>
  <w:num w:numId="10">
    <w:abstractNumId w:val="10"/>
  </w:num>
  <w:num w:numId="11">
    <w:abstractNumId w:val="31"/>
  </w:num>
  <w:num w:numId="12">
    <w:abstractNumId w:val="56"/>
  </w:num>
  <w:num w:numId="13">
    <w:abstractNumId w:val="12"/>
  </w:num>
  <w:num w:numId="14">
    <w:abstractNumId w:val="3"/>
  </w:num>
  <w:num w:numId="15">
    <w:abstractNumId w:val="53"/>
  </w:num>
  <w:num w:numId="16">
    <w:abstractNumId w:val="27"/>
  </w:num>
  <w:num w:numId="17">
    <w:abstractNumId w:val="16"/>
  </w:num>
  <w:num w:numId="18">
    <w:abstractNumId w:val="46"/>
  </w:num>
  <w:num w:numId="19">
    <w:abstractNumId w:val="29"/>
  </w:num>
  <w:num w:numId="20">
    <w:abstractNumId w:val="39"/>
  </w:num>
  <w:num w:numId="21">
    <w:abstractNumId w:val="37"/>
  </w:num>
  <w:num w:numId="22">
    <w:abstractNumId w:val="30"/>
  </w:num>
  <w:num w:numId="23">
    <w:abstractNumId w:val="32"/>
  </w:num>
  <w:num w:numId="24">
    <w:abstractNumId w:val="21"/>
  </w:num>
  <w:num w:numId="25">
    <w:abstractNumId w:val="47"/>
  </w:num>
  <w:num w:numId="26">
    <w:abstractNumId w:val="20"/>
  </w:num>
  <w:num w:numId="27">
    <w:abstractNumId w:val="23"/>
  </w:num>
  <w:num w:numId="28">
    <w:abstractNumId w:val="17"/>
  </w:num>
  <w:num w:numId="29">
    <w:abstractNumId w:val="42"/>
  </w:num>
  <w:num w:numId="30">
    <w:abstractNumId w:val="26"/>
  </w:num>
  <w:num w:numId="31">
    <w:abstractNumId w:val="54"/>
  </w:num>
  <w:num w:numId="32">
    <w:abstractNumId w:val="18"/>
  </w:num>
  <w:num w:numId="33">
    <w:abstractNumId w:val="45"/>
  </w:num>
  <w:num w:numId="34">
    <w:abstractNumId w:val="15"/>
  </w:num>
  <w:num w:numId="35">
    <w:abstractNumId w:val="40"/>
  </w:num>
  <w:num w:numId="36">
    <w:abstractNumId w:val="38"/>
    <w:lvlOverride w:ilvl="0">
      <w:startOverride w:val="1"/>
    </w:lvlOverride>
    <w:lvlOverride w:ilvl="1"/>
    <w:lvlOverride w:ilvl="2"/>
    <w:lvlOverride w:ilvl="3"/>
    <w:lvlOverride w:ilvl="4"/>
    <w:lvlOverride w:ilvl="5"/>
    <w:lvlOverride w:ilvl="6"/>
    <w:lvlOverride w:ilvl="7"/>
    <w:lvlOverride w:ilvl="8"/>
  </w:num>
  <w:num w:numId="37">
    <w:abstractNumId w:val="52"/>
    <w:lvlOverride w:ilvl="0">
      <w:startOverride w:val="1"/>
    </w:lvlOverride>
    <w:lvlOverride w:ilvl="1"/>
    <w:lvlOverride w:ilvl="2"/>
    <w:lvlOverride w:ilvl="3"/>
    <w:lvlOverride w:ilvl="4"/>
    <w:lvlOverride w:ilvl="5"/>
    <w:lvlOverride w:ilvl="6"/>
    <w:lvlOverride w:ilvl="7"/>
    <w:lvlOverride w:ilvl="8"/>
  </w:num>
  <w:num w:numId="38">
    <w:abstractNumId w:val="51"/>
    <w:lvlOverride w:ilvl="0">
      <w:startOverride w:val="1"/>
    </w:lvlOverride>
    <w:lvlOverride w:ilvl="1"/>
    <w:lvlOverride w:ilvl="2"/>
    <w:lvlOverride w:ilvl="3"/>
    <w:lvlOverride w:ilvl="4"/>
    <w:lvlOverride w:ilvl="5"/>
    <w:lvlOverride w:ilvl="6"/>
    <w:lvlOverride w:ilvl="7"/>
    <w:lvlOverride w:ilvl="8"/>
  </w:num>
  <w:num w:numId="39">
    <w:abstractNumId w:val="0"/>
  </w:num>
  <w:num w:numId="40">
    <w:abstractNumId w:val="1"/>
  </w:num>
  <w:num w:numId="41">
    <w:abstractNumId w:val="2"/>
  </w:num>
  <w:num w:numId="42">
    <w:abstractNumId w:val="22"/>
  </w:num>
  <w:num w:numId="43">
    <w:abstractNumId w:val="19"/>
  </w:num>
  <w:num w:numId="44">
    <w:abstractNumId w:val="33"/>
  </w:num>
  <w:num w:numId="45">
    <w:abstractNumId w:val="14"/>
  </w:num>
  <w:num w:numId="46">
    <w:abstractNumId w:val="7"/>
  </w:num>
  <w:num w:numId="47">
    <w:abstractNumId w:val="5"/>
  </w:num>
  <w:num w:numId="48">
    <w:abstractNumId w:val="24"/>
  </w:num>
  <w:num w:numId="49">
    <w:abstractNumId w:val="41"/>
  </w:num>
  <w:num w:numId="50">
    <w:abstractNumId w:val="48"/>
  </w:num>
  <w:num w:numId="51">
    <w:abstractNumId w:val="8"/>
  </w:num>
  <w:num w:numId="52">
    <w:abstractNumId w:val="4"/>
  </w:num>
  <w:num w:numId="53">
    <w:abstractNumId w:val="6"/>
  </w:num>
  <w:num w:numId="54">
    <w:abstractNumId w:val="57"/>
  </w:num>
  <w:num w:numId="55">
    <w:abstractNumId w:val="49"/>
  </w:num>
  <w:num w:numId="56">
    <w:abstractNumId w:val="35"/>
  </w:num>
  <w:num w:numId="57">
    <w:abstractNumId w:val="25"/>
  </w:num>
  <w:num w:numId="58">
    <w:abstractNumId w:val="58"/>
  </w:num>
  <w:num w:numId="59">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F28"/>
    <w:rsid w:val="000134DC"/>
    <w:rsid w:val="00061F28"/>
    <w:rsid w:val="000648A8"/>
    <w:rsid w:val="000701E5"/>
    <w:rsid w:val="000C5B15"/>
    <w:rsid w:val="000E3A3F"/>
    <w:rsid w:val="000F08FD"/>
    <w:rsid w:val="000F71AF"/>
    <w:rsid w:val="00130362"/>
    <w:rsid w:val="00177661"/>
    <w:rsid w:val="001B488D"/>
    <w:rsid w:val="001E79EA"/>
    <w:rsid w:val="001F1BD2"/>
    <w:rsid w:val="00227A65"/>
    <w:rsid w:val="002C49B8"/>
    <w:rsid w:val="002C4B23"/>
    <w:rsid w:val="002F6175"/>
    <w:rsid w:val="00317485"/>
    <w:rsid w:val="00324704"/>
    <w:rsid w:val="003516B8"/>
    <w:rsid w:val="003824E8"/>
    <w:rsid w:val="0038255A"/>
    <w:rsid w:val="00383BD3"/>
    <w:rsid w:val="00383EB3"/>
    <w:rsid w:val="00444BC1"/>
    <w:rsid w:val="004E24DC"/>
    <w:rsid w:val="0050581D"/>
    <w:rsid w:val="0051082A"/>
    <w:rsid w:val="00522279"/>
    <w:rsid w:val="005A05D2"/>
    <w:rsid w:val="005C3224"/>
    <w:rsid w:val="005C6814"/>
    <w:rsid w:val="005D6D38"/>
    <w:rsid w:val="00663F4B"/>
    <w:rsid w:val="00690653"/>
    <w:rsid w:val="006B3310"/>
    <w:rsid w:val="006B7927"/>
    <w:rsid w:val="007240D1"/>
    <w:rsid w:val="00732A8B"/>
    <w:rsid w:val="00786E88"/>
    <w:rsid w:val="007F7399"/>
    <w:rsid w:val="0080640E"/>
    <w:rsid w:val="00810210"/>
    <w:rsid w:val="008316FA"/>
    <w:rsid w:val="00834719"/>
    <w:rsid w:val="00842986"/>
    <w:rsid w:val="00842C7D"/>
    <w:rsid w:val="008C31AF"/>
    <w:rsid w:val="008F577E"/>
    <w:rsid w:val="00927544"/>
    <w:rsid w:val="00936C94"/>
    <w:rsid w:val="0095504B"/>
    <w:rsid w:val="00964FD3"/>
    <w:rsid w:val="00994DF2"/>
    <w:rsid w:val="009A3CD6"/>
    <w:rsid w:val="009F22EF"/>
    <w:rsid w:val="00A06E6C"/>
    <w:rsid w:val="00A2200A"/>
    <w:rsid w:val="00A42FE1"/>
    <w:rsid w:val="00A43A74"/>
    <w:rsid w:val="00A5419D"/>
    <w:rsid w:val="00A6133B"/>
    <w:rsid w:val="00AD6110"/>
    <w:rsid w:val="00B54DA9"/>
    <w:rsid w:val="00B60039"/>
    <w:rsid w:val="00B63F45"/>
    <w:rsid w:val="00B77B56"/>
    <w:rsid w:val="00B9039F"/>
    <w:rsid w:val="00B9121A"/>
    <w:rsid w:val="00C51D27"/>
    <w:rsid w:val="00CE00F2"/>
    <w:rsid w:val="00CF25FD"/>
    <w:rsid w:val="00D0131E"/>
    <w:rsid w:val="00D64C82"/>
    <w:rsid w:val="00D8118E"/>
    <w:rsid w:val="00D87273"/>
    <w:rsid w:val="00DD6478"/>
    <w:rsid w:val="00DE128D"/>
    <w:rsid w:val="00E27A37"/>
    <w:rsid w:val="00E57E2A"/>
    <w:rsid w:val="00E661AD"/>
    <w:rsid w:val="00E83508"/>
    <w:rsid w:val="00E94ACF"/>
    <w:rsid w:val="00EE1D38"/>
    <w:rsid w:val="00EF4D06"/>
    <w:rsid w:val="00F02D36"/>
    <w:rsid w:val="00F0716C"/>
    <w:rsid w:val="00F07CE9"/>
    <w:rsid w:val="00F1296E"/>
    <w:rsid w:val="00F420B7"/>
    <w:rsid w:val="00F82A7A"/>
    <w:rsid w:val="00F87B56"/>
    <w:rsid w:val="00FA7853"/>
    <w:rsid w:val="00FB57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25FD"/>
    <w:pPr>
      <w:spacing w:after="200" w:line="276" w:lineRule="auto"/>
    </w:pPr>
    <w:rPr>
      <w:rFonts w:ascii="Arial" w:hAnsi="Arial"/>
      <w:sz w:val="22"/>
      <w:szCs w:val="22"/>
      <w:lang w:eastAsia="en-US"/>
    </w:rPr>
  </w:style>
  <w:style w:type="paragraph" w:styleId="Nagwek1">
    <w:name w:val="heading 1"/>
    <w:basedOn w:val="Normalny"/>
    <w:next w:val="Normalny"/>
    <w:link w:val="Nagwek1Znak"/>
    <w:autoRedefine/>
    <w:uiPriority w:val="9"/>
    <w:qFormat/>
    <w:rsid w:val="00AD6110"/>
    <w:pPr>
      <w:keepNext/>
      <w:keepLines/>
      <w:suppressAutoHyphens/>
      <w:spacing w:before="120" w:after="120" w:line="360" w:lineRule="auto"/>
      <w:outlineLvl w:val="0"/>
    </w:pPr>
    <w:rPr>
      <w:rFonts w:eastAsia="Times New Roman" w:cs="Arial"/>
      <w:b/>
      <w:bCs/>
      <w:smallCaps/>
      <w:lang w:eastAsia="ar-SA"/>
    </w:rPr>
  </w:style>
  <w:style w:type="paragraph" w:styleId="Nagwek2">
    <w:name w:val="heading 2"/>
    <w:basedOn w:val="Normalny"/>
    <w:next w:val="Normalny"/>
    <w:link w:val="Nagwek2Znak"/>
    <w:uiPriority w:val="9"/>
    <w:unhideWhenUsed/>
    <w:qFormat/>
    <w:rsid w:val="00936C94"/>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936C94"/>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unhideWhenUsed/>
    <w:qFormat/>
    <w:rsid w:val="00936C94"/>
    <w:pPr>
      <w:keepNext/>
      <w:spacing w:before="240" w:after="60"/>
      <w:outlineLvl w:val="3"/>
    </w:pPr>
    <w:rPr>
      <w:rFonts w:ascii="Calibri" w:eastAsia="Times New Roman" w:hAnsi="Calibri"/>
      <w:b/>
      <w:bCs/>
      <w:sz w:val="28"/>
      <w:szCs w:val="28"/>
    </w:rPr>
  </w:style>
  <w:style w:type="paragraph" w:styleId="Nagwek5">
    <w:name w:val="heading 5"/>
    <w:basedOn w:val="Nagwek4"/>
    <w:next w:val="Normalny"/>
    <w:link w:val="Nagwek5Znak"/>
    <w:autoRedefine/>
    <w:uiPriority w:val="9"/>
    <w:unhideWhenUsed/>
    <w:qFormat/>
    <w:rsid w:val="00061F28"/>
    <w:pPr>
      <w:keepLines/>
      <w:widowControl w:val="0"/>
      <w:suppressAutoHyphens/>
      <w:autoSpaceDN w:val="0"/>
      <w:spacing w:before="120" w:after="0" w:line="240" w:lineRule="auto"/>
      <w:ind w:left="284"/>
      <w:contextualSpacing/>
      <w:jc w:val="both"/>
      <w:textAlignment w:val="baseline"/>
      <w:outlineLvl w:val="4"/>
    </w:pPr>
    <w:rPr>
      <w:rFonts w:ascii="Times New Roman" w:hAnsi="Times New Roman"/>
      <w:iCs/>
      <w:szCs w:val="22"/>
      <w:lang w:val="x-none" w:eastAsia="x-none"/>
    </w:rPr>
  </w:style>
  <w:style w:type="paragraph" w:styleId="Nagwek6">
    <w:name w:val="heading 6"/>
    <w:basedOn w:val="Nagwek5"/>
    <w:next w:val="Normalny"/>
    <w:link w:val="Nagwek6Znak"/>
    <w:autoRedefine/>
    <w:uiPriority w:val="9"/>
    <w:unhideWhenUsed/>
    <w:qFormat/>
    <w:rsid w:val="00061F28"/>
    <w:pPr>
      <w:outlineLvl w:val="5"/>
    </w:pPr>
    <w:rPr>
      <w:iCs w:val="0"/>
    </w:rPr>
  </w:style>
  <w:style w:type="paragraph" w:styleId="Nagwek7">
    <w:name w:val="heading 7"/>
    <w:basedOn w:val="Normalny"/>
    <w:next w:val="Normalny"/>
    <w:link w:val="Nagwek7Znak"/>
    <w:uiPriority w:val="9"/>
    <w:unhideWhenUsed/>
    <w:qFormat/>
    <w:rsid w:val="00061F28"/>
    <w:pPr>
      <w:keepNext/>
      <w:keepLines/>
      <w:widowControl w:val="0"/>
      <w:suppressAutoHyphens/>
      <w:autoSpaceDN w:val="0"/>
      <w:spacing w:before="200" w:after="0" w:line="240" w:lineRule="auto"/>
      <w:ind w:left="284"/>
      <w:contextualSpacing/>
      <w:jc w:val="both"/>
      <w:textAlignment w:val="baseline"/>
      <w:outlineLvl w:val="6"/>
    </w:pPr>
    <w:rPr>
      <w:rFonts w:ascii="Cambria" w:eastAsia="Times New Roman" w:hAnsi="Cambria"/>
      <w:i/>
      <w:iCs/>
      <w:color w:val="404040"/>
      <w:sz w:val="20"/>
      <w:lang w:val="x-none" w:eastAsia="x-none"/>
    </w:rPr>
  </w:style>
  <w:style w:type="paragraph" w:styleId="Nagwek8">
    <w:name w:val="heading 8"/>
    <w:basedOn w:val="Normalny"/>
    <w:next w:val="lista"/>
    <w:link w:val="Nagwek8Znak"/>
    <w:rsid w:val="00061F28"/>
    <w:pPr>
      <w:widowControl w:val="0"/>
      <w:suppressAutoHyphens/>
      <w:autoSpaceDN w:val="0"/>
      <w:spacing w:after="0" w:line="240" w:lineRule="auto"/>
      <w:ind w:left="708"/>
      <w:contextualSpacing/>
      <w:jc w:val="both"/>
      <w:textAlignment w:val="baseline"/>
      <w:outlineLvl w:val="7"/>
    </w:pPr>
    <w:rPr>
      <w:rFonts w:ascii="Times New Roman" w:eastAsia="Lucida Sans Unicode" w:hAnsi="Times New Roman" w:cs="Tahoma"/>
      <w:i/>
      <w:kern w:val="3"/>
      <w:szCs w:val="24"/>
      <w:lang w:eastAsia="pl-PL"/>
    </w:rPr>
  </w:style>
  <w:style w:type="paragraph" w:styleId="Nagwek9">
    <w:name w:val="heading 9"/>
    <w:basedOn w:val="Normalny"/>
    <w:next w:val="lista"/>
    <w:link w:val="Nagwek9Znak"/>
    <w:rsid w:val="00061F28"/>
    <w:pPr>
      <w:widowControl w:val="0"/>
      <w:suppressAutoHyphens/>
      <w:autoSpaceDN w:val="0"/>
      <w:spacing w:after="0" w:line="240" w:lineRule="auto"/>
      <w:ind w:left="708"/>
      <w:contextualSpacing/>
      <w:jc w:val="both"/>
      <w:textAlignment w:val="baseline"/>
      <w:outlineLvl w:val="8"/>
    </w:pPr>
    <w:rPr>
      <w:rFonts w:ascii="Times New Roman" w:eastAsia="Lucida Sans Unicode" w:hAnsi="Times New Roman" w:cs="Tahoma"/>
      <w:i/>
      <w:kern w:val="3"/>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D6110"/>
    <w:rPr>
      <w:rFonts w:ascii="Arial" w:eastAsia="Times New Roman" w:hAnsi="Arial" w:cs="Arial"/>
      <w:b/>
      <w:bCs/>
      <w:smallCaps/>
      <w:sz w:val="22"/>
      <w:szCs w:val="22"/>
      <w:lang w:eastAsia="ar-SA"/>
    </w:rPr>
  </w:style>
  <w:style w:type="paragraph" w:customStyle="1" w:styleId="z4">
    <w:name w:val="z4"/>
    <w:rsid w:val="00B60039"/>
    <w:pPr>
      <w:widowControl w:val="0"/>
      <w:tabs>
        <w:tab w:val="left" w:pos="939"/>
      </w:tabs>
      <w:autoSpaceDE w:val="0"/>
      <w:autoSpaceDN w:val="0"/>
      <w:adjustRightInd w:val="0"/>
      <w:spacing w:before="57" w:line="360" w:lineRule="auto"/>
      <w:ind w:firstLine="397"/>
      <w:jc w:val="both"/>
    </w:pPr>
    <w:rPr>
      <w:rFonts w:ascii="Times New Roman" w:eastAsia="Times New Roman" w:hAnsi="Times New Roman"/>
      <w:color w:val="000000"/>
      <w:sz w:val="22"/>
      <w:szCs w:val="23"/>
    </w:rPr>
  </w:style>
  <w:style w:type="paragraph" w:customStyle="1" w:styleId="z3">
    <w:name w:val="z3"/>
    <w:rsid w:val="00B60039"/>
    <w:pPr>
      <w:keepNext/>
      <w:widowControl w:val="0"/>
      <w:autoSpaceDE w:val="0"/>
      <w:autoSpaceDN w:val="0"/>
      <w:adjustRightInd w:val="0"/>
      <w:spacing w:before="57" w:line="360" w:lineRule="auto"/>
      <w:ind w:left="397"/>
      <w:jc w:val="both"/>
    </w:pPr>
    <w:rPr>
      <w:rFonts w:ascii="Times New Roman" w:eastAsia="Times New Roman" w:hAnsi="Times New Roman"/>
      <w:color w:val="000000"/>
      <w:sz w:val="22"/>
      <w:szCs w:val="23"/>
    </w:rPr>
  </w:style>
  <w:style w:type="paragraph" w:customStyle="1" w:styleId="znormal">
    <w:name w:val="z_normal"/>
    <w:rsid w:val="00B60039"/>
    <w:pPr>
      <w:widowControl w:val="0"/>
      <w:autoSpaceDE w:val="0"/>
      <w:autoSpaceDN w:val="0"/>
      <w:adjustRightInd w:val="0"/>
      <w:spacing w:line="360" w:lineRule="auto"/>
      <w:ind w:left="397"/>
      <w:jc w:val="both"/>
    </w:pPr>
    <w:rPr>
      <w:rFonts w:ascii="Times New Roman" w:eastAsia="Times New Roman" w:hAnsi="Times New Roman"/>
      <w:color w:val="000000"/>
      <w:sz w:val="22"/>
      <w:szCs w:val="23"/>
    </w:rPr>
  </w:style>
  <w:style w:type="paragraph" w:customStyle="1" w:styleId="zal">
    <w:name w:val="zal"/>
    <w:rsid w:val="00B60039"/>
    <w:pPr>
      <w:widowControl w:val="0"/>
      <w:autoSpaceDE w:val="0"/>
      <w:autoSpaceDN w:val="0"/>
      <w:adjustRightInd w:val="0"/>
      <w:spacing w:after="113" w:line="259" w:lineRule="exact"/>
      <w:ind w:firstLine="283"/>
      <w:jc w:val="right"/>
    </w:pPr>
    <w:rPr>
      <w:rFonts w:ascii="Times New Roman" w:eastAsia="Times New Roman" w:hAnsi="Times New Roman"/>
      <w:b/>
      <w:bCs/>
      <w:color w:val="000000"/>
      <w:sz w:val="22"/>
      <w:szCs w:val="23"/>
      <w:u w:val="single"/>
    </w:rPr>
  </w:style>
  <w:style w:type="paragraph" w:styleId="Tekstpodstawowy">
    <w:name w:val="Body Text"/>
    <w:basedOn w:val="Normalny"/>
    <w:link w:val="TekstpodstawowyZnak"/>
    <w:semiHidden/>
    <w:rsid w:val="00B60039"/>
    <w:pPr>
      <w:widowControl w:val="0"/>
      <w:autoSpaceDE w:val="0"/>
      <w:autoSpaceDN w:val="0"/>
      <w:adjustRightInd w:val="0"/>
      <w:spacing w:after="0" w:line="259" w:lineRule="exact"/>
    </w:pPr>
    <w:rPr>
      <w:rFonts w:ascii="Times New Roman" w:eastAsia="Times New Roman" w:hAnsi="Times New Roman"/>
      <w:b/>
      <w:bCs/>
      <w:color w:val="000000"/>
      <w:lang w:eastAsia="pl-PL"/>
    </w:rPr>
  </w:style>
  <w:style w:type="character" w:customStyle="1" w:styleId="TekstpodstawowyZnak">
    <w:name w:val="Tekst podstawowy Znak"/>
    <w:link w:val="Tekstpodstawowy"/>
    <w:semiHidden/>
    <w:rsid w:val="00B60039"/>
    <w:rPr>
      <w:rFonts w:ascii="Times New Roman" w:eastAsia="Times New Roman" w:hAnsi="Times New Roman" w:cs="Times New Roman"/>
      <w:b/>
      <w:bCs/>
      <w:color w:val="000000"/>
      <w:lang w:eastAsia="pl-PL"/>
    </w:rPr>
  </w:style>
  <w:style w:type="paragraph" w:customStyle="1" w:styleId="KRESKA">
    <w:name w:val="KRESKA"/>
    <w:basedOn w:val="znormal"/>
    <w:rsid w:val="00B60039"/>
    <w:pPr>
      <w:numPr>
        <w:numId w:val="1"/>
      </w:numPr>
      <w:tabs>
        <w:tab w:val="clear" w:pos="1381"/>
        <w:tab w:val="num" w:pos="851"/>
      </w:tabs>
      <w:ind w:left="851" w:hanging="425"/>
    </w:pPr>
  </w:style>
  <w:style w:type="paragraph" w:customStyle="1" w:styleId="z11">
    <w:name w:val="z11"/>
    <w:rsid w:val="00B60039"/>
    <w:pPr>
      <w:widowControl w:val="0"/>
      <w:autoSpaceDE w:val="0"/>
      <w:autoSpaceDN w:val="0"/>
      <w:adjustRightInd w:val="0"/>
      <w:spacing w:before="57" w:line="224" w:lineRule="exact"/>
      <w:jc w:val="both"/>
    </w:pPr>
    <w:rPr>
      <w:rFonts w:ascii="Times New Roman" w:eastAsia="Times New Roman" w:hAnsi="Times New Roman"/>
      <w:color w:val="000000"/>
      <w:sz w:val="19"/>
      <w:szCs w:val="19"/>
      <w:u w:val="single"/>
    </w:rPr>
  </w:style>
  <w:style w:type="paragraph" w:styleId="Stopka">
    <w:name w:val="footer"/>
    <w:basedOn w:val="Normalny"/>
    <w:link w:val="StopkaZnak"/>
    <w:uiPriority w:val="99"/>
    <w:unhideWhenUsed/>
    <w:rsid w:val="00B60039"/>
    <w:pPr>
      <w:widowControl w:val="0"/>
      <w:tabs>
        <w:tab w:val="center" w:pos="4536"/>
        <w:tab w:val="right" w:pos="9072"/>
      </w:tabs>
      <w:autoSpaceDE w:val="0"/>
      <w:autoSpaceDN w:val="0"/>
      <w:adjustRightInd w:val="0"/>
      <w:spacing w:after="0" w:line="360" w:lineRule="auto"/>
      <w:ind w:firstLine="284"/>
      <w:jc w:val="both"/>
    </w:pPr>
    <w:rPr>
      <w:rFonts w:ascii="Times New Roman" w:eastAsia="Times New Roman" w:hAnsi="Times New Roman"/>
      <w:color w:val="000000"/>
      <w:lang w:eastAsia="pl-PL"/>
    </w:rPr>
  </w:style>
  <w:style w:type="character" w:customStyle="1" w:styleId="StopkaZnak">
    <w:name w:val="Stopka Znak"/>
    <w:link w:val="Stopka"/>
    <w:uiPriority w:val="99"/>
    <w:rsid w:val="00B60039"/>
    <w:rPr>
      <w:rFonts w:ascii="Times New Roman" w:eastAsia="Times New Roman" w:hAnsi="Times New Roman" w:cs="Times New Roman"/>
      <w:color w:val="000000"/>
      <w:lang w:eastAsia="pl-PL"/>
    </w:rPr>
  </w:style>
  <w:style w:type="paragraph" w:customStyle="1" w:styleId="NRST">
    <w:name w:val="NR ST"/>
    <w:basedOn w:val="Normalny"/>
    <w:next w:val="Nagwek1"/>
    <w:qFormat/>
    <w:rsid w:val="00CF25FD"/>
    <w:pPr>
      <w:widowControl w:val="0"/>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spacing w:before="170" w:after="170" w:line="240" w:lineRule="auto"/>
      <w:jc w:val="both"/>
    </w:pPr>
    <w:rPr>
      <w:rFonts w:eastAsia="Times New Roman" w:cs="CG Times"/>
      <w:b/>
      <w:smallCaps/>
      <w:sz w:val="32"/>
      <w:szCs w:val="32"/>
      <w:lang w:eastAsia="ar-SA"/>
    </w:rPr>
  </w:style>
  <w:style w:type="paragraph" w:customStyle="1" w:styleId="z1">
    <w:name w:val="z1"/>
    <w:rsid w:val="00B60039"/>
    <w:pPr>
      <w:widowControl w:val="0"/>
      <w:tabs>
        <w:tab w:val="left" w:pos="397"/>
      </w:tabs>
      <w:autoSpaceDE w:val="0"/>
      <w:autoSpaceDN w:val="0"/>
      <w:adjustRightInd w:val="0"/>
      <w:spacing w:before="170" w:line="360" w:lineRule="auto"/>
      <w:jc w:val="both"/>
    </w:pPr>
    <w:rPr>
      <w:rFonts w:ascii="Times New Roman" w:eastAsia="Times New Roman" w:hAnsi="Times New Roman"/>
      <w:b/>
      <w:bCs/>
      <w:color w:val="000000"/>
      <w:sz w:val="28"/>
      <w:szCs w:val="23"/>
    </w:rPr>
  </w:style>
  <w:style w:type="paragraph" w:customStyle="1" w:styleId="tabela">
    <w:name w:val="tabela"/>
    <w:rsid w:val="00B60039"/>
    <w:pPr>
      <w:widowControl w:val="0"/>
      <w:autoSpaceDE w:val="0"/>
      <w:autoSpaceDN w:val="0"/>
      <w:adjustRightInd w:val="0"/>
      <w:spacing w:before="100" w:beforeAutospacing="1"/>
      <w:ind w:left="113"/>
    </w:pPr>
    <w:rPr>
      <w:rFonts w:ascii="Times New Roman" w:eastAsia="Times New Roman" w:hAnsi="Times New Roman"/>
      <w:color w:val="000000"/>
      <w:szCs w:val="19"/>
    </w:rPr>
  </w:style>
  <w:style w:type="paragraph" w:customStyle="1" w:styleId="abc">
    <w:name w:val="a b c"/>
    <w:basedOn w:val="znormal"/>
    <w:rsid w:val="00B60039"/>
    <w:pPr>
      <w:ind w:left="0"/>
    </w:pPr>
  </w:style>
  <w:style w:type="paragraph" w:customStyle="1" w:styleId="BOMBA">
    <w:name w:val="BOMBA"/>
    <w:basedOn w:val="Normalny"/>
    <w:rsid w:val="00B60039"/>
    <w:pPr>
      <w:widowControl w:val="0"/>
      <w:tabs>
        <w:tab w:val="num" w:pos="851"/>
      </w:tabs>
      <w:autoSpaceDE w:val="0"/>
      <w:autoSpaceDN w:val="0"/>
      <w:adjustRightInd w:val="0"/>
      <w:spacing w:after="0" w:line="360" w:lineRule="auto"/>
      <w:ind w:left="851" w:hanging="425"/>
      <w:jc w:val="both"/>
    </w:pPr>
    <w:rPr>
      <w:rFonts w:ascii="Times New Roman" w:eastAsia="Times New Roman" w:hAnsi="Times New Roman"/>
      <w:color w:val="000000"/>
      <w:szCs w:val="23"/>
      <w:lang w:eastAsia="pl-PL"/>
    </w:rPr>
  </w:style>
  <w:style w:type="paragraph" w:styleId="Tekstpodstawowywcity3">
    <w:name w:val="Body Text Indent 3"/>
    <w:basedOn w:val="Normalny"/>
    <w:link w:val="Tekstpodstawowywcity3Znak"/>
    <w:semiHidden/>
    <w:rsid w:val="00B60039"/>
    <w:pPr>
      <w:widowControl w:val="0"/>
      <w:numPr>
        <w:numId w:val="3"/>
      </w:numPr>
      <w:tabs>
        <w:tab w:val="clear" w:pos="1758"/>
      </w:tabs>
      <w:autoSpaceDE w:val="0"/>
      <w:autoSpaceDN w:val="0"/>
      <w:adjustRightInd w:val="0"/>
      <w:spacing w:after="0" w:line="360" w:lineRule="auto"/>
      <w:ind w:left="397" w:firstLine="0"/>
      <w:jc w:val="both"/>
    </w:pPr>
    <w:rPr>
      <w:rFonts w:ascii="Times New Roman" w:eastAsia="Times New Roman" w:hAnsi="Times New Roman"/>
      <w:szCs w:val="19"/>
      <w:lang w:eastAsia="pl-PL"/>
    </w:rPr>
  </w:style>
  <w:style w:type="character" w:customStyle="1" w:styleId="Tekstpodstawowywcity3Znak">
    <w:name w:val="Tekst podstawowy wcięty 3 Znak"/>
    <w:link w:val="Tekstpodstawowywcity3"/>
    <w:semiHidden/>
    <w:rsid w:val="00B60039"/>
    <w:rPr>
      <w:rFonts w:ascii="Times New Roman" w:eastAsia="Times New Roman" w:hAnsi="Times New Roman"/>
      <w:sz w:val="22"/>
      <w:szCs w:val="19"/>
    </w:rPr>
  </w:style>
  <w:style w:type="paragraph" w:customStyle="1" w:styleId="z2">
    <w:name w:val="z2"/>
    <w:rsid w:val="00B60039"/>
    <w:pPr>
      <w:keepNext/>
      <w:widowControl w:val="0"/>
      <w:autoSpaceDE w:val="0"/>
      <w:autoSpaceDN w:val="0"/>
      <w:adjustRightInd w:val="0"/>
      <w:spacing w:before="57" w:line="360" w:lineRule="auto"/>
      <w:jc w:val="both"/>
    </w:pPr>
    <w:rPr>
      <w:rFonts w:ascii="Times New Roman" w:eastAsia="Times New Roman" w:hAnsi="Times New Roman"/>
      <w:color w:val="000000"/>
      <w:sz w:val="22"/>
      <w:szCs w:val="23"/>
      <w:u w:val="single"/>
    </w:rPr>
  </w:style>
  <w:style w:type="paragraph" w:customStyle="1" w:styleId="ztabela">
    <w:name w:val="z_tabela"/>
    <w:rsid w:val="00B60039"/>
    <w:pPr>
      <w:widowControl w:val="0"/>
      <w:pBdr>
        <w:top w:val="single" w:sz="2" w:space="0" w:color="auto"/>
      </w:pBdr>
      <w:autoSpaceDE w:val="0"/>
      <w:autoSpaceDN w:val="0"/>
      <w:adjustRightInd w:val="0"/>
      <w:spacing w:before="57" w:line="360" w:lineRule="auto"/>
      <w:ind w:left="113"/>
    </w:pPr>
    <w:rPr>
      <w:rFonts w:ascii="Times New Roman" w:eastAsia="Times New Roman" w:hAnsi="Times New Roman"/>
      <w:color w:val="000000"/>
      <w:sz w:val="22"/>
      <w:szCs w:val="18"/>
    </w:rPr>
  </w:style>
  <w:style w:type="paragraph" w:styleId="Nagwek">
    <w:name w:val="header"/>
    <w:basedOn w:val="Normalny"/>
    <w:link w:val="NagwekZnak"/>
    <w:uiPriority w:val="99"/>
    <w:unhideWhenUsed/>
    <w:rsid w:val="00B60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0039"/>
  </w:style>
  <w:style w:type="character" w:customStyle="1" w:styleId="SPP1-poziom1Znak">
    <w:name w:val="SP_P_1 - (poziom 1) Znak"/>
    <w:link w:val="SPP1-poziom1"/>
    <w:locked/>
    <w:rsid w:val="00786E88"/>
    <w:rPr>
      <w:rFonts w:ascii="Arial" w:eastAsia="Times New Roman" w:hAnsi="Arial"/>
      <w:b/>
      <w:bCs/>
      <w:smallCaps/>
      <w:color w:val="000000" w:themeColor="text1"/>
      <w:kern w:val="3"/>
      <w:sz w:val="28"/>
      <w:szCs w:val="28"/>
    </w:rPr>
  </w:style>
  <w:style w:type="paragraph" w:customStyle="1" w:styleId="SPP1-poziom1">
    <w:name w:val="SP_P_1 - (poziom 1)"/>
    <w:basedOn w:val="Nagwek1"/>
    <w:link w:val="SPP1-poziom1Znak"/>
    <w:qFormat/>
    <w:rsid w:val="00786E88"/>
    <w:pPr>
      <w:spacing w:before="0" w:after="40" w:line="240" w:lineRule="auto"/>
      <w:contextualSpacing/>
    </w:pPr>
    <w:rPr>
      <w:rFonts w:cs="Times New Roman"/>
      <w:color w:val="000000" w:themeColor="text1"/>
      <w:kern w:val="3"/>
      <w:sz w:val="28"/>
      <w:szCs w:val="28"/>
      <w:lang w:eastAsia="pl-PL"/>
    </w:rPr>
  </w:style>
  <w:style w:type="character" w:customStyle="1" w:styleId="SPP2-POZIOM2Znak">
    <w:name w:val="SP_P_2 - (POZIOM 2) Znak"/>
    <w:link w:val="SPP2-POZIOM2"/>
    <w:locked/>
    <w:rsid w:val="00964FD3"/>
    <w:rPr>
      <w:rFonts w:ascii="Arial" w:eastAsia="Times New Roman" w:hAnsi="Arial"/>
      <w:b/>
      <w:bCs/>
      <w:sz w:val="24"/>
      <w:szCs w:val="26"/>
    </w:rPr>
  </w:style>
  <w:style w:type="paragraph" w:customStyle="1" w:styleId="SPP2-POZIOM2">
    <w:name w:val="SP_P_2 - (POZIOM 2)"/>
    <w:basedOn w:val="Nagwek2"/>
    <w:link w:val="SPP2-POZIOM2Znak"/>
    <w:qFormat/>
    <w:rsid w:val="00964FD3"/>
    <w:pPr>
      <w:keepLines/>
      <w:suppressAutoHyphens/>
      <w:spacing w:before="120" w:after="160" w:line="240" w:lineRule="auto"/>
      <w:ind w:left="284"/>
      <w:contextualSpacing/>
    </w:pPr>
    <w:rPr>
      <w:rFonts w:ascii="Arial" w:hAnsi="Arial"/>
      <w:i w:val="0"/>
      <w:iCs w:val="0"/>
      <w:sz w:val="24"/>
      <w:szCs w:val="26"/>
      <w:lang w:eastAsia="pl-PL"/>
    </w:rPr>
  </w:style>
  <w:style w:type="character" w:customStyle="1" w:styleId="SPP3-POZIOM3Znak">
    <w:name w:val="SP_P_3 - (POZIOM 3) Znak"/>
    <w:link w:val="SPP3-POZIOM3"/>
    <w:locked/>
    <w:rsid w:val="004E24DC"/>
    <w:rPr>
      <w:rFonts w:ascii="Arial" w:eastAsia="Arial" w:hAnsi="Arial" w:cs="Arial"/>
      <w:b/>
      <w:sz w:val="22"/>
      <w:szCs w:val="22"/>
    </w:rPr>
  </w:style>
  <w:style w:type="paragraph" w:customStyle="1" w:styleId="SPP3-POZIOM3">
    <w:name w:val="SP_P_3 - (POZIOM 3)"/>
    <w:basedOn w:val="Nagwek3"/>
    <w:link w:val="SPP3-POZIOM3Znak"/>
    <w:autoRedefine/>
    <w:qFormat/>
    <w:rsid w:val="004E24DC"/>
    <w:pPr>
      <w:keepLines/>
      <w:suppressAutoHyphens/>
      <w:spacing w:before="0" w:after="0" w:line="360" w:lineRule="auto"/>
      <w:ind w:left="708" w:hanging="282"/>
      <w:contextualSpacing/>
      <w:jc w:val="both"/>
    </w:pPr>
    <w:rPr>
      <w:rFonts w:ascii="Arial" w:eastAsia="Arial" w:hAnsi="Arial" w:cs="Arial"/>
      <w:bCs w:val="0"/>
      <w:sz w:val="22"/>
      <w:szCs w:val="22"/>
      <w:lang w:eastAsia="pl-PL"/>
    </w:rPr>
  </w:style>
  <w:style w:type="character" w:customStyle="1" w:styleId="SPP4-POZIOM4Znak">
    <w:name w:val="SP_P_4 - (POZIOM 4) Znak"/>
    <w:link w:val="SPP4-POZIOM4"/>
    <w:locked/>
    <w:rsid w:val="00FB57B3"/>
    <w:rPr>
      <w:rFonts w:ascii="Arial" w:eastAsia="Times New Roman" w:hAnsi="Arial"/>
      <w:b/>
      <w:bCs/>
      <w:iCs/>
      <w:kern w:val="3"/>
      <w:sz w:val="22"/>
      <w:szCs w:val="24"/>
    </w:rPr>
  </w:style>
  <w:style w:type="paragraph" w:customStyle="1" w:styleId="SPP4-POZIOM4">
    <w:name w:val="SP_P_4 - (POZIOM 4)"/>
    <w:basedOn w:val="Nagwek4"/>
    <w:link w:val="SPP4-POZIOM4Znak"/>
    <w:qFormat/>
    <w:rsid w:val="00FB57B3"/>
    <w:pPr>
      <w:keepLines/>
      <w:suppressAutoHyphens/>
      <w:spacing w:before="0" w:after="40" w:line="240" w:lineRule="auto"/>
      <w:ind w:left="708"/>
      <w:contextualSpacing/>
    </w:pPr>
    <w:rPr>
      <w:rFonts w:ascii="Arial" w:hAnsi="Arial"/>
      <w:iCs/>
      <w:kern w:val="3"/>
      <w:sz w:val="22"/>
      <w:szCs w:val="24"/>
      <w:lang w:eastAsia="pl-PL"/>
    </w:rPr>
  </w:style>
  <w:style w:type="character" w:customStyle="1" w:styleId="SPTR-trepunktuZnak">
    <w:name w:val="SP_TR - (treść punktu) Znak"/>
    <w:link w:val="SPTR-trepunktu"/>
    <w:locked/>
    <w:rsid w:val="00936C94"/>
    <w:rPr>
      <w:rFonts w:eastAsia="Times New Roman" w:cs="Arial"/>
      <w:color w:val="000000"/>
      <w:sz w:val="22"/>
      <w:szCs w:val="24"/>
    </w:rPr>
  </w:style>
  <w:style w:type="paragraph" w:customStyle="1" w:styleId="SPTR-trepunktu">
    <w:name w:val="SP_TR - (treść punktu)"/>
    <w:basedOn w:val="Normalny"/>
    <w:link w:val="SPTR-trepunktuZnak"/>
    <w:qFormat/>
    <w:rsid w:val="00936C94"/>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60" w:after="60" w:line="240" w:lineRule="auto"/>
      <w:ind w:left="737"/>
      <w:jc w:val="both"/>
    </w:pPr>
    <w:rPr>
      <w:rFonts w:eastAsia="Times New Roman" w:cs="Arial"/>
      <w:color w:val="000000"/>
      <w:szCs w:val="24"/>
      <w:lang w:eastAsia="pl-PL"/>
    </w:rPr>
  </w:style>
  <w:style w:type="character" w:customStyle="1" w:styleId="SPTABNAG-NagwekTabeliZnak">
    <w:name w:val="SP_TAB_NAG - (Nagłówek Tabeli) Znak"/>
    <w:link w:val="SPTABNAG-NagwekTabeli"/>
    <w:locked/>
    <w:rsid w:val="00936C94"/>
    <w:rPr>
      <w:rFonts w:eastAsia="Times New Roman" w:cs="Arial"/>
      <w:b/>
      <w:color w:val="000000"/>
      <w:sz w:val="24"/>
      <w:szCs w:val="28"/>
    </w:rPr>
  </w:style>
  <w:style w:type="paragraph" w:customStyle="1" w:styleId="SPTABNAG-NagwekTabeli">
    <w:name w:val="SP_TAB_NAG - (Nagłówek Tabeli)"/>
    <w:basedOn w:val="SPTR-trepunktu"/>
    <w:link w:val="SPTABNAG-NagwekTabeliZnak"/>
    <w:qFormat/>
    <w:rsid w:val="00936C94"/>
    <w:pPr>
      <w:spacing w:after="0"/>
      <w:ind w:left="0"/>
    </w:pPr>
    <w:rPr>
      <w:b/>
      <w:sz w:val="24"/>
      <w:szCs w:val="28"/>
    </w:rPr>
  </w:style>
  <w:style w:type="character" w:customStyle="1" w:styleId="SPTABTR-trewtabeliZnak">
    <w:name w:val="SP_TAB_TR - (treść w tabeli) Znak"/>
    <w:link w:val="SPTABTR-trewtabeli"/>
    <w:locked/>
    <w:rsid w:val="00936C94"/>
  </w:style>
  <w:style w:type="paragraph" w:customStyle="1" w:styleId="SPTABTR-trewtabeli">
    <w:name w:val="SP_TAB_TR - (treść w tabeli)"/>
    <w:basedOn w:val="SPTR-trepunktu"/>
    <w:link w:val="SPTABTR-trewtabeliZnak"/>
    <w:qFormat/>
    <w:rsid w:val="00936C94"/>
    <w:pPr>
      <w:spacing w:after="0"/>
      <w:ind w:left="0"/>
      <w:jc w:val="left"/>
    </w:pPr>
    <w:rPr>
      <w:rFonts w:eastAsia="Calibri" w:cs="Times New Roman"/>
      <w:color w:val="auto"/>
      <w:sz w:val="20"/>
      <w:szCs w:val="20"/>
    </w:rPr>
  </w:style>
  <w:style w:type="character" w:customStyle="1" w:styleId="SPTIR-wypunktowanieZnak">
    <w:name w:val="SP_TIR - (wypunktowanie) Znak"/>
    <w:link w:val="SPTIR-wypunktowanie"/>
    <w:locked/>
    <w:rsid w:val="00936C94"/>
    <w:rPr>
      <w:rFonts w:ascii="Arial" w:eastAsia="Times New Roman" w:hAnsi="Arial"/>
      <w:sz w:val="22"/>
      <w:szCs w:val="22"/>
    </w:rPr>
  </w:style>
  <w:style w:type="paragraph" w:customStyle="1" w:styleId="SPTIR-wypunktowanie">
    <w:name w:val="SP_TIR - (wypunktowanie)"/>
    <w:basedOn w:val="Normalny"/>
    <w:link w:val="SPTIR-wypunktowanieZnak"/>
    <w:qFormat/>
    <w:rsid w:val="00936C94"/>
    <w:pPr>
      <w:numPr>
        <w:numId w:val="34"/>
      </w:numPr>
      <w:suppressAutoHyphens/>
      <w:spacing w:after="40" w:line="240" w:lineRule="auto"/>
      <w:contextualSpacing/>
      <w:jc w:val="both"/>
    </w:pPr>
    <w:rPr>
      <w:rFonts w:eastAsia="Times New Roman"/>
      <w:lang w:eastAsia="pl-PL"/>
    </w:rPr>
  </w:style>
  <w:style w:type="character" w:customStyle="1" w:styleId="SPTRKPG-trekursywapogrubZnak">
    <w:name w:val="SP_TR_K_PG - (treść kursywa pogrub) Znak"/>
    <w:link w:val="SPTRKPG-trekursywapogrub"/>
    <w:locked/>
    <w:rsid w:val="00936C94"/>
    <w:rPr>
      <w:rFonts w:eastAsia="Times New Roman"/>
      <w:b/>
      <w:i/>
      <w:sz w:val="24"/>
      <w:szCs w:val="24"/>
    </w:rPr>
  </w:style>
  <w:style w:type="paragraph" w:customStyle="1" w:styleId="SPTRKPG-trekursywapogrub">
    <w:name w:val="SP_TR_K_PG - (treść kursywa pogrub)"/>
    <w:basedOn w:val="Normalny"/>
    <w:link w:val="SPTRKPG-trekursywapogrubZnak"/>
    <w:qFormat/>
    <w:rsid w:val="00936C94"/>
    <w:pPr>
      <w:suppressAutoHyphens/>
      <w:spacing w:after="40" w:line="240" w:lineRule="auto"/>
      <w:ind w:left="680"/>
      <w:contextualSpacing/>
      <w:jc w:val="both"/>
    </w:pPr>
    <w:rPr>
      <w:rFonts w:eastAsia="Times New Roman"/>
      <w:b/>
      <w:i/>
      <w:sz w:val="24"/>
      <w:szCs w:val="24"/>
      <w:lang w:eastAsia="pl-PL"/>
    </w:rPr>
  </w:style>
  <w:style w:type="paragraph" w:customStyle="1" w:styleId="Abulet">
    <w:name w:val="A bulet"/>
    <w:basedOn w:val="Normalny"/>
    <w:qFormat/>
    <w:rsid w:val="00936C94"/>
    <w:pPr>
      <w:numPr>
        <w:numId w:val="35"/>
      </w:numPr>
      <w:spacing w:before="120" w:after="0"/>
      <w:jc w:val="both"/>
    </w:pPr>
    <w:rPr>
      <w:rFonts w:eastAsia="Times New Roman"/>
      <w:szCs w:val="20"/>
      <w:lang w:eastAsia="pl-PL"/>
    </w:rPr>
  </w:style>
  <w:style w:type="paragraph" w:customStyle="1" w:styleId="Abuletpusty">
    <w:name w:val="A bulet pusty"/>
    <w:basedOn w:val="Abulet"/>
    <w:qFormat/>
    <w:rsid w:val="00936C94"/>
    <w:pPr>
      <w:numPr>
        <w:ilvl w:val="1"/>
      </w:numPr>
      <w:ind w:left="720"/>
    </w:pPr>
  </w:style>
  <w:style w:type="paragraph" w:customStyle="1" w:styleId="SPLISTLIT-listaliterowaa">
    <w:name w:val="SP_LIST_LIT - (lista literowa a)"/>
    <w:aliases w:val="b) ...)"/>
    <w:basedOn w:val="SPTIR-wypunktowanie"/>
    <w:link w:val="SPLISTLIT-listaliterowaaZnak"/>
    <w:qFormat/>
    <w:rsid w:val="00936C94"/>
    <w:pPr>
      <w:numPr>
        <w:numId w:val="36"/>
      </w:numPr>
    </w:pPr>
  </w:style>
  <w:style w:type="character" w:customStyle="1" w:styleId="SPLISTLIT-listaliterowaaZnak">
    <w:name w:val="SP_LIST_LIT - (lista literowa a) Znak"/>
    <w:aliases w:val="b) ...) Znak"/>
    <w:link w:val="SPLISTLIT-listaliterowaa"/>
    <w:locked/>
    <w:rsid w:val="00936C94"/>
    <w:rPr>
      <w:rFonts w:ascii="Arial" w:eastAsia="Times New Roman" w:hAnsi="Arial"/>
      <w:sz w:val="22"/>
      <w:szCs w:val="22"/>
    </w:rPr>
  </w:style>
  <w:style w:type="table" w:styleId="Tabela-Siatka">
    <w:name w:val="Table Grid"/>
    <w:basedOn w:val="Standardowy"/>
    <w:uiPriority w:val="59"/>
    <w:rsid w:val="00936C94"/>
    <w:rPr>
      <w:rFonts w:ascii="Times New Roman" w:eastAsia="Lucida Sans Unicode" w:hAnsi="Times New Roman"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rsid w:val="00936C94"/>
    <w:rPr>
      <w:rFonts w:ascii="Cambria" w:eastAsia="Times New Roman" w:hAnsi="Cambria" w:cs="Times New Roman"/>
      <w:b/>
      <w:bCs/>
      <w:i/>
      <w:iCs/>
      <w:sz w:val="28"/>
      <w:szCs w:val="28"/>
      <w:lang w:eastAsia="en-US"/>
    </w:rPr>
  </w:style>
  <w:style w:type="character" w:customStyle="1" w:styleId="Nagwek3Znak">
    <w:name w:val="Nagłówek 3 Znak"/>
    <w:link w:val="Nagwek3"/>
    <w:uiPriority w:val="9"/>
    <w:rsid w:val="00936C94"/>
    <w:rPr>
      <w:rFonts w:ascii="Cambria" w:eastAsia="Times New Roman" w:hAnsi="Cambria" w:cs="Times New Roman"/>
      <w:b/>
      <w:bCs/>
      <w:sz w:val="26"/>
      <w:szCs w:val="26"/>
      <w:lang w:eastAsia="en-US"/>
    </w:rPr>
  </w:style>
  <w:style w:type="character" w:customStyle="1" w:styleId="Nagwek4Znak">
    <w:name w:val="Nagłówek 4 Znak"/>
    <w:link w:val="Nagwek4"/>
    <w:uiPriority w:val="9"/>
    <w:rsid w:val="00936C94"/>
    <w:rPr>
      <w:rFonts w:ascii="Calibri" w:eastAsia="Times New Roman" w:hAnsi="Calibri" w:cs="Times New Roman"/>
      <w:b/>
      <w:bCs/>
      <w:sz w:val="28"/>
      <w:szCs w:val="28"/>
      <w:lang w:eastAsia="en-US"/>
    </w:rPr>
  </w:style>
  <w:style w:type="character" w:customStyle="1" w:styleId="Nagwek5Znak">
    <w:name w:val="Nagłówek 5 Znak"/>
    <w:link w:val="Nagwek5"/>
    <w:uiPriority w:val="9"/>
    <w:rsid w:val="00061F28"/>
    <w:rPr>
      <w:rFonts w:ascii="Times New Roman" w:eastAsia="Times New Roman" w:hAnsi="Times New Roman"/>
      <w:b/>
      <w:bCs/>
      <w:iCs/>
      <w:sz w:val="28"/>
      <w:szCs w:val="22"/>
      <w:lang w:val="x-none" w:eastAsia="x-none"/>
    </w:rPr>
  </w:style>
  <w:style w:type="character" w:customStyle="1" w:styleId="Nagwek6Znak">
    <w:name w:val="Nagłówek 6 Znak"/>
    <w:link w:val="Nagwek6"/>
    <w:uiPriority w:val="9"/>
    <w:rsid w:val="00061F28"/>
    <w:rPr>
      <w:rFonts w:ascii="Times New Roman" w:eastAsia="Times New Roman" w:hAnsi="Times New Roman"/>
      <w:b/>
      <w:bCs/>
      <w:sz w:val="28"/>
      <w:szCs w:val="22"/>
      <w:lang w:val="x-none" w:eastAsia="x-none"/>
    </w:rPr>
  </w:style>
  <w:style w:type="character" w:customStyle="1" w:styleId="Nagwek7Znak">
    <w:name w:val="Nagłówek 7 Znak"/>
    <w:link w:val="Nagwek7"/>
    <w:uiPriority w:val="9"/>
    <w:rsid w:val="00061F28"/>
    <w:rPr>
      <w:rFonts w:ascii="Cambria" w:eastAsia="Times New Roman" w:hAnsi="Cambria"/>
      <w:i/>
      <w:iCs/>
      <w:color w:val="404040"/>
      <w:szCs w:val="22"/>
      <w:lang w:val="x-none" w:eastAsia="x-none"/>
    </w:rPr>
  </w:style>
  <w:style w:type="character" w:customStyle="1" w:styleId="Nagwek8Znak">
    <w:name w:val="Nagłówek 8 Znak"/>
    <w:link w:val="Nagwek8"/>
    <w:rsid w:val="00061F28"/>
    <w:rPr>
      <w:rFonts w:ascii="Times New Roman" w:eastAsia="Lucida Sans Unicode" w:hAnsi="Times New Roman" w:cs="Tahoma"/>
      <w:i/>
      <w:kern w:val="3"/>
      <w:sz w:val="22"/>
      <w:szCs w:val="24"/>
    </w:rPr>
  </w:style>
  <w:style w:type="character" w:customStyle="1" w:styleId="Nagwek9Znak">
    <w:name w:val="Nagłówek 9 Znak"/>
    <w:link w:val="Nagwek9"/>
    <w:rsid w:val="00061F28"/>
    <w:rPr>
      <w:rFonts w:ascii="Times New Roman" w:eastAsia="Lucida Sans Unicode" w:hAnsi="Times New Roman" w:cs="Tahoma"/>
      <w:i/>
      <w:kern w:val="3"/>
      <w:sz w:val="22"/>
      <w:szCs w:val="24"/>
    </w:rPr>
  </w:style>
  <w:style w:type="paragraph" w:customStyle="1" w:styleId="SPTRPGPOD-trepunktupogrubionapodkrelenie">
    <w:name w:val="SP_TR_PG_POD - (treść punktu pogrubiona podkreślenie)"/>
    <w:basedOn w:val="SPTR-trepunktu"/>
    <w:link w:val="SPTRPGPOD-trepunktupogrubionapodkrelenieZnak"/>
    <w:qFormat/>
    <w:rsid w:val="00061F28"/>
    <w:pPr>
      <w:ind w:left="567"/>
    </w:pPr>
    <w:rPr>
      <w:rFonts w:eastAsia="Calibri"/>
      <w:b/>
      <w:kern w:val="2"/>
      <w:u w:val="single"/>
    </w:rPr>
  </w:style>
  <w:style w:type="paragraph" w:customStyle="1" w:styleId="lista">
    <w:name w:val="lista"/>
    <w:basedOn w:val="Normalny"/>
    <w:link w:val="listaZnak"/>
    <w:qFormat/>
    <w:rsid w:val="00061F28"/>
    <w:pPr>
      <w:numPr>
        <w:numId w:val="39"/>
      </w:numPr>
      <w:spacing w:after="0" w:line="240" w:lineRule="auto"/>
      <w:contextualSpacing/>
      <w:jc w:val="both"/>
    </w:pPr>
    <w:rPr>
      <w:rFonts w:ascii="Times New Roman" w:eastAsia="Times New Roman" w:hAnsi="Times New Roman"/>
      <w:noProof/>
      <w:szCs w:val="20"/>
      <w:lang w:val="en-US"/>
    </w:rPr>
  </w:style>
  <w:style w:type="paragraph" w:customStyle="1" w:styleId="punkty">
    <w:name w:val="punkty"/>
    <w:basedOn w:val="lista"/>
    <w:qFormat/>
    <w:rsid w:val="00061F28"/>
    <w:pPr>
      <w:numPr>
        <w:numId w:val="40"/>
      </w:numPr>
      <w:tabs>
        <w:tab w:val="clear" w:pos="1440"/>
        <w:tab w:val="left" w:pos="360"/>
        <w:tab w:val="num" w:pos="1413"/>
      </w:tabs>
      <w:ind w:left="1413"/>
    </w:pPr>
  </w:style>
  <w:style w:type="paragraph" w:customStyle="1" w:styleId="SPLISTLICZ-Lista1">
    <w:name w:val="SP_LIST_LICZ - (Lista 1)"/>
    <w:aliases w:val="2).. )"/>
    <w:basedOn w:val="Normalny"/>
    <w:link w:val="SPLISTLICZ-Lista1Znak"/>
    <w:qFormat/>
    <w:rsid w:val="00061F28"/>
    <w:pPr>
      <w:suppressAutoHyphens/>
      <w:spacing w:after="40" w:line="240" w:lineRule="auto"/>
      <w:contextualSpacing/>
      <w:jc w:val="both"/>
    </w:pPr>
    <w:rPr>
      <w:kern w:val="2"/>
      <w:sz w:val="21"/>
      <w:lang w:eastAsia="pl-PL"/>
    </w:rPr>
  </w:style>
  <w:style w:type="character" w:customStyle="1" w:styleId="listaZnak">
    <w:name w:val="lista Znak"/>
    <w:link w:val="lista"/>
    <w:rsid w:val="00061F28"/>
    <w:rPr>
      <w:rFonts w:ascii="Times New Roman" w:eastAsia="Times New Roman" w:hAnsi="Times New Roman"/>
      <w:noProof/>
      <w:sz w:val="22"/>
      <w:lang w:val="en-US" w:eastAsia="en-US"/>
    </w:rPr>
  </w:style>
  <w:style w:type="character" w:customStyle="1" w:styleId="SPLISTLICZ-Lista1Znak">
    <w:name w:val="SP_LIST_LICZ - (Lista 1) Znak"/>
    <w:aliases w:val="2).. ) Znak"/>
    <w:link w:val="SPLISTLICZ-Lista1"/>
    <w:rsid w:val="00061F28"/>
    <w:rPr>
      <w:kern w:val="2"/>
      <w:sz w:val="21"/>
      <w:szCs w:val="22"/>
    </w:rPr>
  </w:style>
  <w:style w:type="paragraph" w:customStyle="1" w:styleId="SPlista1">
    <w:name w:val="SP_lista 1."/>
    <w:basedOn w:val="Normalny"/>
    <w:link w:val="SPlista1Znak"/>
    <w:qFormat/>
    <w:rsid w:val="00061F28"/>
    <w:pPr>
      <w:numPr>
        <w:numId w:val="42"/>
      </w:numPr>
      <w:suppressAutoHyphens/>
      <w:spacing w:after="40" w:line="240" w:lineRule="auto"/>
      <w:contextualSpacing/>
      <w:jc w:val="both"/>
    </w:pPr>
    <w:rPr>
      <w:kern w:val="2"/>
      <w:sz w:val="21"/>
      <w:lang w:eastAsia="pl-PL"/>
    </w:rPr>
  </w:style>
  <w:style w:type="character" w:customStyle="1" w:styleId="SPlista1Znak">
    <w:name w:val="SP_lista 1. Znak"/>
    <w:link w:val="SPlista1"/>
    <w:rsid w:val="00061F28"/>
    <w:rPr>
      <w:rFonts w:ascii="Arial" w:hAnsi="Arial"/>
      <w:kern w:val="2"/>
      <w:sz w:val="21"/>
      <w:szCs w:val="22"/>
    </w:rPr>
  </w:style>
  <w:style w:type="character" w:customStyle="1" w:styleId="SPTRPGPOD-trepunktupogrubionapodkrelenieZnak">
    <w:name w:val="SP_TR_PG_POD - (treść punktu pogrubiona podkreślenie) Znak"/>
    <w:link w:val="SPTRPGPOD-trepunktupogrubionapodkrelenie"/>
    <w:rsid w:val="00061F28"/>
    <w:rPr>
      <w:rFonts w:cs="Arial"/>
      <w:b/>
      <w:color w:val="000000"/>
      <w:kern w:val="2"/>
      <w:sz w:val="22"/>
      <w:szCs w:val="24"/>
      <w:u w:val="single"/>
    </w:rPr>
  </w:style>
  <w:style w:type="paragraph" w:customStyle="1" w:styleId="SPSTRTYTTR">
    <w:name w:val="SP_STR_TYT_TR"/>
    <w:basedOn w:val="Normalny"/>
    <w:link w:val="SPSTRTYTTRZnak"/>
    <w:qFormat/>
    <w:rsid w:val="00061F28"/>
    <w:pPr>
      <w:suppressAutoHyphens/>
      <w:jc w:val="center"/>
    </w:pPr>
    <w:rPr>
      <w:rFonts w:ascii="Georgia" w:eastAsia="Times New Roman" w:hAnsi="Georgia"/>
      <w:b/>
      <w:bCs/>
      <w:kern w:val="2"/>
      <w:sz w:val="48"/>
      <w:szCs w:val="48"/>
    </w:rPr>
  </w:style>
  <w:style w:type="character" w:customStyle="1" w:styleId="SPSTRTYTTRZnak">
    <w:name w:val="SP_STR_TYT_TR Znak"/>
    <w:link w:val="SPSTRTYTTR"/>
    <w:rsid w:val="00061F28"/>
    <w:rPr>
      <w:rFonts w:ascii="Georgia" w:eastAsia="Times New Roman" w:hAnsi="Georgia"/>
      <w:b/>
      <w:bCs/>
      <w:kern w:val="2"/>
      <w:sz w:val="48"/>
      <w:szCs w:val="48"/>
      <w:lang w:eastAsia="en-US"/>
    </w:rPr>
  </w:style>
  <w:style w:type="paragraph" w:customStyle="1" w:styleId="SPTIR-wypunktowanie-">
    <w:name w:val="SP_TIR - (wypunktowanie &quot;-&quot;)"/>
    <w:basedOn w:val="SPTR-trepunktu"/>
    <w:link w:val="SPTIR-wypunktowanie-Znak"/>
    <w:qFormat/>
    <w:rsid w:val="00061F28"/>
    <w:pPr>
      <w:numPr>
        <w:numId w:val="43"/>
      </w:numPr>
      <w:spacing w:before="40" w:after="40"/>
    </w:pPr>
    <w:rPr>
      <w:rFonts w:eastAsia="Calibri" w:cs="Times New Roman"/>
      <w:kern w:val="2"/>
      <w:sz w:val="21"/>
    </w:rPr>
  </w:style>
  <w:style w:type="character" w:customStyle="1" w:styleId="SPTIR-wypunktowanie-Znak">
    <w:name w:val="SP_TIR - (wypunktowanie &quot;-&quot;) Znak"/>
    <w:link w:val="SPTIR-wypunktowanie-"/>
    <w:rsid w:val="00061F28"/>
    <w:rPr>
      <w:rFonts w:ascii="Arial" w:hAnsi="Arial"/>
      <w:color w:val="000000"/>
      <w:kern w:val="2"/>
      <w:sz w:val="21"/>
      <w:szCs w:val="24"/>
    </w:rPr>
  </w:style>
  <w:style w:type="paragraph" w:customStyle="1" w:styleId="SPTRK-trepunktukursywa">
    <w:name w:val="SP_TR_K -(treść punktu kursywa)"/>
    <w:basedOn w:val="SPTR-trepunktu"/>
    <w:link w:val="SPTRK-trepunktukursywaZnak"/>
    <w:qFormat/>
    <w:rsid w:val="00061F28"/>
    <w:rPr>
      <w:rFonts w:eastAsia="Calibri"/>
      <w:i/>
      <w:kern w:val="2"/>
    </w:rPr>
  </w:style>
  <w:style w:type="character" w:customStyle="1" w:styleId="SPTRK-trepunktukursywaZnak">
    <w:name w:val="SP_TR_K -(treść punktu kursywa) Znak"/>
    <w:link w:val="SPTRK-trepunktukursywa"/>
    <w:rsid w:val="00061F28"/>
    <w:rPr>
      <w:rFonts w:cs="Arial"/>
      <w:i/>
      <w:color w:val="000000"/>
      <w:kern w:val="2"/>
      <w:sz w:val="22"/>
      <w:szCs w:val="24"/>
    </w:rPr>
  </w:style>
  <w:style w:type="paragraph" w:customStyle="1" w:styleId="SPTRPGtrepunktupogrubiona">
    <w:name w:val="SP_TR_PG (treść punktu pogrubiona)"/>
    <w:basedOn w:val="SPTR-trepunktu"/>
    <w:link w:val="SPTRPGtrepunktupogrubionaZnak"/>
    <w:qFormat/>
    <w:rsid w:val="00061F28"/>
    <w:pPr>
      <w:ind w:left="567"/>
    </w:pPr>
    <w:rPr>
      <w:rFonts w:eastAsia="Calibri"/>
      <w:b/>
      <w:bCs/>
      <w:kern w:val="2"/>
    </w:rPr>
  </w:style>
  <w:style w:type="character" w:customStyle="1" w:styleId="SPTRPGtrepunktupogrubionaZnak">
    <w:name w:val="SP_TR_PG (treść punktu pogrubiona) Znak"/>
    <w:link w:val="SPTRPGtrepunktupogrubiona"/>
    <w:rsid w:val="00061F28"/>
    <w:rPr>
      <w:rFonts w:cs="Arial"/>
      <w:b/>
      <w:bCs/>
      <w:color w:val="000000"/>
      <w:kern w:val="2"/>
      <w:sz w:val="22"/>
      <w:szCs w:val="24"/>
    </w:rPr>
  </w:style>
  <w:style w:type="paragraph" w:customStyle="1" w:styleId="SP-TIRETwypunktowanie-">
    <w:name w:val="SP-TIRET (wypunktowanie &quot;-&quot;)"/>
    <w:basedOn w:val="SPLISTLICZ-Lista1"/>
    <w:link w:val="SP-TIRETwypunktowanie-Znak"/>
    <w:qFormat/>
    <w:rsid w:val="00061F28"/>
    <w:pPr>
      <w:numPr>
        <w:numId w:val="44"/>
      </w:numPr>
    </w:pPr>
    <w:rPr>
      <w:lang w:eastAsia="en-US"/>
    </w:rPr>
  </w:style>
  <w:style w:type="character" w:customStyle="1" w:styleId="SP-TIRETwypunktowanie-Znak">
    <w:name w:val="SP-TIRET (wypunktowanie &quot;-&quot;) Znak"/>
    <w:link w:val="SP-TIRETwypunktowanie-"/>
    <w:rsid w:val="00061F28"/>
    <w:rPr>
      <w:rFonts w:ascii="Arial" w:hAnsi="Arial"/>
      <w:kern w:val="2"/>
      <w:sz w:val="21"/>
      <w:szCs w:val="22"/>
      <w:lang w:eastAsia="en-US"/>
    </w:rPr>
  </w:style>
  <w:style w:type="paragraph" w:styleId="Tekstdymka">
    <w:name w:val="Balloon Text"/>
    <w:basedOn w:val="Normalny"/>
    <w:link w:val="TekstdymkaZnak"/>
    <w:uiPriority w:val="99"/>
    <w:semiHidden/>
    <w:unhideWhenUsed/>
    <w:rsid w:val="00061F28"/>
    <w:pPr>
      <w:spacing w:after="0" w:line="240" w:lineRule="auto"/>
      <w:contextualSpacing/>
      <w:jc w:val="both"/>
    </w:pPr>
    <w:rPr>
      <w:rFonts w:ascii="Tahoma" w:eastAsia="Arial Unicode MS" w:hAnsi="Tahoma"/>
      <w:color w:val="000000"/>
      <w:sz w:val="16"/>
      <w:szCs w:val="16"/>
      <w:lang w:val="pl" w:eastAsia="x-none"/>
    </w:rPr>
  </w:style>
  <w:style w:type="character" w:customStyle="1" w:styleId="TekstdymkaZnak">
    <w:name w:val="Tekst dymka Znak"/>
    <w:link w:val="Tekstdymka"/>
    <w:uiPriority w:val="99"/>
    <w:semiHidden/>
    <w:rsid w:val="00061F28"/>
    <w:rPr>
      <w:rFonts w:ascii="Tahoma" w:eastAsia="Arial Unicode MS" w:hAnsi="Tahoma"/>
      <w:color w:val="000000"/>
      <w:sz w:val="16"/>
      <w:szCs w:val="16"/>
      <w:lang w:val="pl" w:eastAsia="x-none"/>
    </w:rPr>
  </w:style>
  <w:style w:type="table" w:customStyle="1" w:styleId="TableNormal">
    <w:name w:val="Table Normal"/>
    <w:uiPriority w:val="2"/>
    <w:semiHidden/>
    <w:unhideWhenUsed/>
    <w:qFormat/>
    <w:rsid w:val="0084298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42986"/>
    <w:pPr>
      <w:widowControl w:val="0"/>
      <w:autoSpaceDE w:val="0"/>
      <w:autoSpaceDN w:val="0"/>
      <w:spacing w:after="0" w:line="240" w:lineRule="auto"/>
    </w:pPr>
    <w:rPr>
      <w:rFonts w:ascii="Microsoft Sans Serif" w:eastAsia="Microsoft Sans Serif" w:hAnsi="Microsoft Sans Serif" w:cs="Microsoft Sans Serif"/>
    </w:rPr>
  </w:style>
  <w:style w:type="paragraph" w:styleId="Akapitzlist">
    <w:name w:val="List Paragraph"/>
    <w:aliases w:val="Akapit z nr"/>
    <w:basedOn w:val="Normalny"/>
    <w:link w:val="AkapitzlistZnak"/>
    <w:uiPriority w:val="34"/>
    <w:qFormat/>
    <w:rsid w:val="0050581D"/>
    <w:pPr>
      <w:ind w:left="720"/>
      <w:contextualSpacing/>
    </w:pPr>
  </w:style>
  <w:style w:type="paragraph" w:styleId="Spistreci1">
    <w:name w:val="toc 1"/>
    <w:basedOn w:val="Normalny"/>
    <w:next w:val="Normalny"/>
    <w:autoRedefine/>
    <w:uiPriority w:val="39"/>
    <w:unhideWhenUsed/>
    <w:rsid w:val="00EF4D06"/>
    <w:pPr>
      <w:spacing w:after="100"/>
    </w:pPr>
  </w:style>
  <w:style w:type="paragraph" w:styleId="Spistreci2">
    <w:name w:val="toc 2"/>
    <w:basedOn w:val="Normalny"/>
    <w:next w:val="Normalny"/>
    <w:autoRedefine/>
    <w:uiPriority w:val="39"/>
    <w:unhideWhenUsed/>
    <w:rsid w:val="00EF4D06"/>
    <w:pPr>
      <w:spacing w:after="100"/>
      <w:ind w:left="220"/>
    </w:pPr>
  </w:style>
  <w:style w:type="paragraph" w:styleId="Spistreci3">
    <w:name w:val="toc 3"/>
    <w:basedOn w:val="Normalny"/>
    <w:next w:val="Normalny"/>
    <w:autoRedefine/>
    <w:uiPriority w:val="39"/>
    <w:unhideWhenUsed/>
    <w:rsid w:val="00EF4D06"/>
    <w:pPr>
      <w:spacing w:after="100"/>
      <w:ind w:left="440"/>
    </w:pPr>
  </w:style>
  <w:style w:type="paragraph" w:styleId="Spistreci4">
    <w:name w:val="toc 4"/>
    <w:basedOn w:val="Normalny"/>
    <w:next w:val="Normalny"/>
    <w:autoRedefine/>
    <w:uiPriority w:val="39"/>
    <w:unhideWhenUsed/>
    <w:rsid w:val="00EF4D06"/>
    <w:pPr>
      <w:spacing w:after="100"/>
      <w:ind w:left="660"/>
    </w:pPr>
    <w:rPr>
      <w:rFonts w:asciiTheme="minorHAnsi" w:eastAsiaTheme="minorEastAsia" w:hAnsiTheme="minorHAnsi" w:cstheme="minorBidi"/>
      <w:lang w:eastAsia="pl-PL"/>
    </w:rPr>
  </w:style>
  <w:style w:type="paragraph" w:styleId="Spistreci5">
    <w:name w:val="toc 5"/>
    <w:basedOn w:val="Normalny"/>
    <w:next w:val="Normalny"/>
    <w:autoRedefine/>
    <w:uiPriority w:val="39"/>
    <w:unhideWhenUsed/>
    <w:rsid w:val="00EF4D06"/>
    <w:pPr>
      <w:spacing w:after="100"/>
      <w:ind w:left="880"/>
    </w:pPr>
    <w:rPr>
      <w:rFonts w:asciiTheme="minorHAnsi" w:eastAsiaTheme="minorEastAsia" w:hAnsiTheme="minorHAnsi" w:cstheme="minorBidi"/>
      <w:lang w:eastAsia="pl-PL"/>
    </w:rPr>
  </w:style>
  <w:style w:type="paragraph" w:styleId="Spistreci6">
    <w:name w:val="toc 6"/>
    <w:basedOn w:val="Normalny"/>
    <w:next w:val="Normalny"/>
    <w:autoRedefine/>
    <w:uiPriority w:val="39"/>
    <w:unhideWhenUsed/>
    <w:rsid w:val="00EF4D06"/>
    <w:pPr>
      <w:spacing w:after="100"/>
      <w:ind w:left="1100"/>
    </w:pPr>
    <w:rPr>
      <w:rFonts w:asciiTheme="minorHAnsi" w:eastAsiaTheme="minorEastAsia" w:hAnsiTheme="minorHAnsi" w:cstheme="minorBidi"/>
      <w:lang w:eastAsia="pl-PL"/>
    </w:rPr>
  </w:style>
  <w:style w:type="paragraph" w:styleId="Spistreci7">
    <w:name w:val="toc 7"/>
    <w:basedOn w:val="Normalny"/>
    <w:next w:val="Normalny"/>
    <w:autoRedefine/>
    <w:uiPriority w:val="39"/>
    <w:unhideWhenUsed/>
    <w:rsid w:val="00EF4D06"/>
    <w:pPr>
      <w:spacing w:after="100"/>
      <w:ind w:left="1320"/>
    </w:pPr>
    <w:rPr>
      <w:rFonts w:asciiTheme="minorHAnsi" w:eastAsiaTheme="minorEastAsia" w:hAnsiTheme="minorHAnsi" w:cstheme="minorBidi"/>
      <w:lang w:eastAsia="pl-PL"/>
    </w:rPr>
  </w:style>
  <w:style w:type="paragraph" w:styleId="Spistreci8">
    <w:name w:val="toc 8"/>
    <w:basedOn w:val="Normalny"/>
    <w:next w:val="Normalny"/>
    <w:autoRedefine/>
    <w:uiPriority w:val="39"/>
    <w:unhideWhenUsed/>
    <w:rsid w:val="00EF4D06"/>
    <w:pPr>
      <w:spacing w:after="100"/>
      <w:ind w:left="1540"/>
    </w:pPr>
    <w:rPr>
      <w:rFonts w:asciiTheme="minorHAnsi" w:eastAsiaTheme="minorEastAsia" w:hAnsiTheme="minorHAnsi" w:cstheme="minorBidi"/>
      <w:lang w:eastAsia="pl-PL"/>
    </w:rPr>
  </w:style>
  <w:style w:type="paragraph" w:styleId="Spistreci9">
    <w:name w:val="toc 9"/>
    <w:basedOn w:val="Normalny"/>
    <w:next w:val="Normalny"/>
    <w:autoRedefine/>
    <w:uiPriority w:val="39"/>
    <w:unhideWhenUsed/>
    <w:rsid w:val="00EF4D06"/>
    <w:pPr>
      <w:spacing w:after="100"/>
      <w:ind w:left="1760"/>
    </w:pPr>
    <w:rPr>
      <w:rFonts w:asciiTheme="minorHAnsi" w:eastAsiaTheme="minorEastAsia" w:hAnsiTheme="minorHAnsi" w:cstheme="minorBidi"/>
      <w:lang w:eastAsia="pl-PL"/>
    </w:rPr>
  </w:style>
  <w:style w:type="character" w:styleId="Hipercze">
    <w:name w:val="Hyperlink"/>
    <w:basedOn w:val="Domylnaczcionkaakapitu"/>
    <w:uiPriority w:val="99"/>
    <w:unhideWhenUsed/>
    <w:rsid w:val="00EF4D06"/>
    <w:rPr>
      <w:color w:val="0000FF" w:themeColor="hyperlink"/>
      <w:u w:val="single"/>
    </w:rPr>
  </w:style>
  <w:style w:type="paragraph" w:customStyle="1" w:styleId="Standard">
    <w:name w:val="Standard"/>
    <w:rsid w:val="008C31AF"/>
    <w:pPr>
      <w:suppressAutoHyphens/>
      <w:autoSpaceDN w:val="0"/>
    </w:pPr>
    <w:rPr>
      <w:rFonts w:eastAsia="NSimSun" w:cs="Arial"/>
      <w:kern w:val="3"/>
      <w:sz w:val="22"/>
      <w:szCs w:val="24"/>
      <w:lang w:eastAsia="zh-CN" w:bidi="hi-IN"/>
    </w:rPr>
  </w:style>
  <w:style w:type="paragraph" w:styleId="Nagwekspisutreci">
    <w:name w:val="TOC Heading"/>
    <w:basedOn w:val="Nagwek1"/>
    <w:next w:val="Normalny"/>
    <w:uiPriority w:val="39"/>
    <w:semiHidden/>
    <w:unhideWhenUsed/>
    <w:qFormat/>
    <w:rsid w:val="00CE00F2"/>
    <w:pPr>
      <w:suppressAutoHyphens w:val="0"/>
      <w:spacing w:before="480" w:after="0" w:line="276" w:lineRule="auto"/>
      <w:outlineLvl w:val="9"/>
    </w:pPr>
    <w:rPr>
      <w:rFonts w:asciiTheme="majorHAnsi" w:eastAsiaTheme="majorEastAsia" w:hAnsiTheme="majorHAnsi" w:cstheme="majorBidi"/>
      <w:smallCaps w:val="0"/>
      <w:color w:val="365F91" w:themeColor="accent1" w:themeShade="BF"/>
      <w:sz w:val="28"/>
      <w:szCs w:val="28"/>
      <w:lang w:eastAsia="pl-PL"/>
    </w:rPr>
  </w:style>
  <w:style w:type="paragraph" w:customStyle="1" w:styleId="znormalefekt">
    <w:name w:val="z_normal_efekt"/>
    <w:rsid w:val="00227A65"/>
    <w:pPr>
      <w:widowControl w:val="0"/>
      <w:autoSpaceDE w:val="0"/>
      <w:autoSpaceDN w:val="0"/>
      <w:adjustRightInd w:val="0"/>
      <w:spacing w:line="360" w:lineRule="auto"/>
      <w:ind w:left="681" w:hanging="284"/>
      <w:jc w:val="both"/>
    </w:pPr>
    <w:rPr>
      <w:rFonts w:ascii="Times New Roman" w:eastAsia="Times New Roman" w:hAnsi="Times New Roman"/>
      <w:color w:val="000000"/>
      <w:sz w:val="22"/>
      <w:szCs w:val="23"/>
    </w:rPr>
  </w:style>
  <w:style w:type="paragraph" w:customStyle="1" w:styleId="spis03">
    <w:name w:val="spis03"/>
    <w:rsid w:val="00227A65"/>
    <w:pPr>
      <w:widowControl w:val="0"/>
      <w:tabs>
        <w:tab w:val="left" w:pos="794"/>
        <w:tab w:val="left" w:leader="dot" w:pos="4496"/>
      </w:tabs>
      <w:autoSpaceDE w:val="0"/>
      <w:autoSpaceDN w:val="0"/>
      <w:adjustRightInd w:val="0"/>
      <w:spacing w:line="360" w:lineRule="auto"/>
      <w:ind w:firstLine="284"/>
    </w:pPr>
    <w:rPr>
      <w:rFonts w:ascii="Times New Roman" w:eastAsia="Times New Roman" w:hAnsi="Times New Roman"/>
      <w:color w:val="000000"/>
      <w:sz w:val="22"/>
      <w:szCs w:val="21"/>
    </w:rPr>
  </w:style>
  <w:style w:type="paragraph" w:customStyle="1" w:styleId="przypis">
    <w:name w:val="!przypis"/>
    <w:rsid w:val="00227A65"/>
    <w:pPr>
      <w:widowControl w:val="0"/>
      <w:pBdr>
        <w:top w:val="single" w:sz="6" w:space="0" w:color="auto"/>
      </w:pBdr>
      <w:autoSpaceDE w:val="0"/>
      <w:autoSpaceDN w:val="0"/>
      <w:adjustRightInd w:val="0"/>
      <w:spacing w:before="57" w:line="360" w:lineRule="auto"/>
      <w:ind w:left="170" w:hanging="170"/>
      <w:jc w:val="both"/>
    </w:pPr>
    <w:rPr>
      <w:rFonts w:ascii="Times New Roman" w:eastAsia="Times New Roman" w:hAnsi="Times New Roman"/>
      <w:color w:val="000000"/>
      <w:sz w:val="22"/>
      <w:szCs w:val="18"/>
    </w:rPr>
  </w:style>
  <w:style w:type="paragraph" w:customStyle="1" w:styleId="cyferki">
    <w:name w:val="cyferki"/>
    <w:basedOn w:val="znormalefekt"/>
    <w:rsid w:val="00227A65"/>
    <w:pPr>
      <w:numPr>
        <w:numId w:val="55"/>
      </w:numPr>
      <w:tabs>
        <w:tab w:val="clear" w:pos="1117"/>
        <w:tab w:val="num" w:pos="709"/>
      </w:tabs>
      <w:ind w:left="709" w:hanging="283"/>
    </w:pPr>
  </w:style>
  <w:style w:type="paragraph" w:styleId="Tekstpodstawowywcity">
    <w:name w:val="Body Text Indent"/>
    <w:basedOn w:val="Normalny"/>
    <w:link w:val="TekstpodstawowywcityZnak"/>
    <w:semiHidden/>
    <w:rsid w:val="00227A65"/>
    <w:pPr>
      <w:widowControl w:val="0"/>
      <w:autoSpaceDE w:val="0"/>
      <w:autoSpaceDN w:val="0"/>
      <w:adjustRightInd w:val="0"/>
      <w:spacing w:after="0" w:line="360" w:lineRule="auto"/>
      <w:ind w:left="709"/>
    </w:pPr>
    <w:rPr>
      <w:rFonts w:ascii="Times New Roman" w:eastAsia="Times New Roman" w:hAnsi="Times New Roman"/>
      <w:color w:val="000000"/>
      <w:sz w:val="24"/>
      <w:lang w:eastAsia="pl-PL"/>
    </w:rPr>
  </w:style>
  <w:style w:type="character" w:customStyle="1" w:styleId="TekstpodstawowywcityZnak">
    <w:name w:val="Tekst podstawowy wcięty Znak"/>
    <w:basedOn w:val="Domylnaczcionkaakapitu"/>
    <w:link w:val="Tekstpodstawowywcity"/>
    <w:semiHidden/>
    <w:rsid w:val="00227A65"/>
    <w:rPr>
      <w:rFonts w:ascii="Times New Roman" w:eastAsia="Times New Roman" w:hAnsi="Times New Roman"/>
      <w:color w:val="000000"/>
      <w:sz w:val="24"/>
      <w:szCs w:val="22"/>
    </w:rPr>
  </w:style>
  <w:style w:type="paragraph" w:styleId="Tekstprzypisudolnego">
    <w:name w:val="footnote text"/>
    <w:basedOn w:val="Normalny"/>
    <w:link w:val="TekstprzypisudolnegoZnak"/>
    <w:semiHidden/>
    <w:rsid w:val="00227A65"/>
    <w:pPr>
      <w:widowControl w:val="0"/>
      <w:autoSpaceDE w:val="0"/>
      <w:autoSpaceDN w:val="0"/>
      <w:adjustRightInd w:val="0"/>
      <w:spacing w:after="0" w:line="360" w:lineRule="auto"/>
      <w:ind w:firstLine="284"/>
      <w:jc w:val="both"/>
    </w:pPr>
    <w:rPr>
      <w:rFonts w:ascii="Times New Roman" w:eastAsia="Times New Roman" w:hAnsi="Times New Roman"/>
      <w:color w:val="000000"/>
      <w:sz w:val="20"/>
      <w:szCs w:val="20"/>
      <w:lang w:eastAsia="pl-PL"/>
    </w:rPr>
  </w:style>
  <w:style w:type="character" w:customStyle="1" w:styleId="TekstprzypisudolnegoZnak">
    <w:name w:val="Tekst przypisu dolnego Znak"/>
    <w:basedOn w:val="Domylnaczcionkaakapitu"/>
    <w:link w:val="Tekstprzypisudolnego"/>
    <w:semiHidden/>
    <w:rsid w:val="00227A65"/>
    <w:rPr>
      <w:rFonts w:ascii="Times New Roman" w:eastAsia="Times New Roman" w:hAnsi="Times New Roman"/>
      <w:color w:val="000000"/>
    </w:rPr>
  </w:style>
  <w:style w:type="character" w:styleId="Odwoanieprzypisudolnego">
    <w:name w:val="footnote reference"/>
    <w:semiHidden/>
    <w:rsid w:val="00227A65"/>
    <w:rPr>
      <w:vertAlign w:val="superscript"/>
    </w:rPr>
  </w:style>
  <w:style w:type="paragraph" w:styleId="Tekstpodstawowywcity2">
    <w:name w:val="Body Text Indent 2"/>
    <w:basedOn w:val="Normalny"/>
    <w:link w:val="Tekstpodstawowywcity2Znak"/>
    <w:semiHidden/>
    <w:rsid w:val="00227A65"/>
    <w:pPr>
      <w:widowControl w:val="0"/>
      <w:autoSpaceDE w:val="0"/>
      <w:autoSpaceDN w:val="0"/>
      <w:adjustRightInd w:val="0"/>
      <w:spacing w:after="0" w:line="259" w:lineRule="exact"/>
      <w:ind w:firstLine="283"/>
      <w:jc w:val="both"/>
    </w:pPr>
    <w:rPr>
      <w:rFonts w:ascii="Times New Roman" w:eastAsia="Times New Roman" w:hAnsi="Times New Roman"/>
      <w:color w:val="000000"/>
      <w:lang w:eastAsia="pl-PL"/>
    </w:rPr>
  </w:style>
  <w:style w:type="character" w:customStyle="1" w:styleId="Tekstpodstawowywcity2Znak">
    <w:name w:val="Tekst podstawowy wcięty 2 Znak"/>
    <w:basedOn w:val="Domylnaczcionkaakapitu"/>
    <w:link w:val="Tekstpodstawowywcity2"/>
    <w:semiHidden/>
    <w:rsid w:val="00227A65"/>
    <w:rPr>
      <w:rFonts w:ascii="Times New Roman" w:eastAsia="Times New Roman" w:hAnsi="Times New Roman"/>
      <w:color w:val="000000"/>
      <w:sz w:val="22"/>
      <w:szCs w:val="22"/>
    </w:rPr>
  </w:style>
  <w:style w:type="character" w:customStyle="1" w:styleId="dynamic-style-51">
    <w:name w:val="dynamic-style-51"/>
    <w:rsid w:val="00227A65"/>
    <w:rPr>
      <w:rFonts w:ascii="Times New Roman" w:hAnsi="Times New Roman" w:hint="default"/>
      <w:caps/>
      <w:color w:val="000000"/>
      <w:sz w:val="15"/>
      <w:szCs w:val="15"/>
    </w:rPr>
  </w:style>
  <w:style w:type="character" w:customStyle="1" w:styleId="dynamic-style-31">
    <w:name w:val="dynamic-style-31"/>
    <w:rsid w:val="00227A65"/>
    <w:rPr>
      <w:rFonts w:ascii="Times New Roman" w:hAnsi="Times New Roman" w:hint="default"/>
      <w:color w:val="000000"/>
      <w:sz w:val="15"/>
      <w:szCs w:val="15"/>
    </w:rPr>
  </w:style>
  <w:style w:type="character" w:customStyle="1" w:styleId="dynamic-style-61">
    <w:name w:val="dynamic-style-61"/>
    <w:rsid w:val="00227A65"/>
    <w:rPr>
      <w:rFonts w:ascii="Times New Roman" w:hAnsi="Times New Roman" w:hint="default"/>
      <w:color w:val="000000"/>
      <w:sz w:val="15"/>
      <w:szCs w:val="15"/>
    </w:rPr>
  </w:style>
  <w:style w:type="character" w:customStyle="1" w:styleId="dynamic-style-101">
    <w:name w:val="dynamic-style-101"/>
    <w:rsid w:val="00227A65"/>
    <w:rPr>
      <w:rFonts w:ascii="Arial" w:hAnsi="Arial" w:hint="default"/>
      <w:color w:val="000000"/>
      <w:sz w:val="14"/>
      <w:szCs w:val="14"/>
    </w:rPr>
  </w:style>
  <w:style w:type="character" w:customStyle="1" w:styleId="znormal1">
    <w:name w:val="z_normal1"/>
    <w:rsid w:val="00227A65"/>
    <w:rPr>
      <w:rFonts w:ascii="Times New Roman" w:hAnsi="Times New Roman"/>
      <w:color w:val="000000"/>
      <w:spacing w:val="0"/>
      <w:w w:val="100"/>
      <w:sz w:val="22"/>
      <w:szCs w:val="14"/>
    </w:rPr>
  </w:style>
  <w:style w:type="paragraph" w:customStyle="1" w:styleId="dynamic-style-11">
    <w:name w:val="dynamic-style-11"/>
    <w:basedOn w:val="Normalny"/>
    <w:rsid w:val="00227A65"/>
    <w:pPr>
      <w:spacing w:before="30" w:after="100" w:afterAutospacing="1" w:line="240" w:lineRule="auto"/>
      <w:jc w:val="both"/>
    </w:pPr>
    <w:rPr>
      <w:rFonts w:ascii="Times New Roman" w:eastAsia="Times New Roman" w:hAnsi="Times New Roman"/>
      <w:sz w:val="24"/>
      <w:szCs w:val="24"/>
      <w:lang w:eastAsia="pl-PL"/>
    </w:rPr>
  </w:style>
  <w:style w:type="character" w:customStyle="1" w:styleId="dynamic-style-181">
    <w:name w:val="dynamic-style-181"/>
    <w:rsid w:val="00227A65"/>
    <w:rPr>
      <w:rFonts w:ascii="Symbol" w:hAnsi="Symbol" w:hint="default"/>
      <w:color w:val="000000"/>
      <w:sz w:val="14"/>
      <w:szCs w:val="14"/>
    </w:rPr>
  </w:style>
  <w:style w:type="character" w:customStyle="1" w:styleId="dynamic-style-191">
    <w:name w:val="dynamic-style-191"/>
    <w:rsid w:val="00227A65"/>
    <w:rPr>
      <w:rFonts w:ascii="Times New Roman" w:hAnsi="Times New Roman" w:hint="default"/>
      <w:color w:val="000000"/>
      <w:sz w:val="14"/>
      <w:szCs w:val="14"/>
    </w:rPr>
  </w:style>
  <w:style w:type="paragraph" w:customStyle="1" w:styleId="a">
    <w:basedOn w:val="Normalny"/>
    <w:next w:val="Mapadokumentu"/>
    <w:link w:val="PlandokumentuZnak"/>
    <w:uiPriority w:val="99"/>
    <w:unhideWhenUsed/>
    <w:rsid w:val="00A43A74"/>
    <w:pPr>
      <w:widowControl w:val="0"/>
      <w:autoSpaceDE w:val="0"/>
      <w:autoSpaceDN w:val="0"/>
      <w:adjustRightInd w:val="0"/>
      <w:spacing w:after="0" w:line="360" w:lineRule="auto"/>
      <w:ind w:firstLine="284"/>
      <w:jc w:val="both"/>
    </w:pPr>
    <w:rPr>
      <w:rFonts w:ascii="Tahoma" w:eastAsia="Times New Roman" w:hAnsi="Tahoma" w:cs="Tahoma"/>
      <w:color w:val="000000"/>
      <w:sz w:val="16"/>
      <w:szCs w:val="16"/>
      <w:lang w:eastAsia="pl-PL"/>
    </w:rPr>
  </w:style>
  <w:style w:type="character" w:customStyle="1" w:styleId="PlandokumentuZnak">
    <w:name w:val="Plan dokumentu Znak"/>
    <w:link w:val="a"/>
    <w:uiPriority w:val="99"/>
    <w:rsid w:val="00227A65"/>
    <w:rPr>
      <w:rFonts w:ascii="Tahoma" w:eastAsia="Times New Roman" w:hAnsi="Tahoma" w:cs="Tahoma"/>
      <w:color w:val="000000"/>
      <w:sz w:val="16"/>
      <w:szCs w:val="16"/>
    </w:rPr>
  </w:style>
  <w:style w:type="paragraph" w:styleId="Mapadokumentu">
    <w:name w:val="Document Map"/>
    <w:basedOn w:val="Normalny"/>
    <w:link w:val="MapadokumentuZnak"/>
    <w:uiPriority w:val="99"/>
    <w:semiHidden/>
    <w:unhideWhenUsed/>
    <w:rsid w:val="00227A65"/>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27A65"/>
    <w:rPr>
      <w:rFonts w:ascii="Tahoma" w:hAnsi="Tahoma" w:cs="Tahoma"/>
      <w:sz w:val="16"/>
      <w:szCs w:val="16"/>
      <w:lang w:eastAsia="en-US"/>
    </w:rPr>
  </w:style>
  <w:style w:type="character" w:customStyle="1" w:styleId="AkapitzlistZnak">
    <w:name w:val="Akapit z listą Znak"/>
    <w:aliases w:val="Akapit z nr Znak"/>
    <w:link w:val="Akapitzlist"/>
    <w:qFormat/>
    <w:rsid w:val="00317485"/>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72232">
      <w:bodyDiv w:val="1"/>
      <w:marLeft w:val="0"/>
      <w:marRight w:val="0"/>
      <w:marTop w:val="0"/>
      <w:marBottom w:val="0"/>
      <w:divBdr>
        <w:top w:val="none" w:sz="0" w:space="0" w:color="auto"/>
        <w:left w:val="none" w:sz="0" w:space="0" w:color="auto"/>
        <w:bottom w:val="none" w:sz="0" w:space="0" w:color="auto"/>
        <w:right w:val="none" w:sz="0" w:space="0" w:color="auto"/>
      </w:divBdr>
    </w:div>
    <w:div w:id="1116869550">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nsbi\OneDrive\Desktop\STWIORB_BRAN&#379;A%20BUDOWLANA_AKTUALN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13B04-077B-49EC-BFBD-FD0F3D03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STWIORB_BRANŻA BUDOWLANA_AKTUALNE</Template>
  <TotalTime>400</TotalTime>
  <Pages>27</Pages>
  <Words>7705</Words>
  <Characters>46231</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Kacper Wawro</dc:creator>
  <cp:lastModifiedBy>Kacper Wawro</cp:lastModifiedBy>
  <cp:revision>27</cp:revision>
  <cp:lastPrinted>2026-03-04T08:38:00Z</cp:lastPrinted>
  <dcterms:created xsi:type="dcterms:W3CDTF">2025-11-06T12:22:00Z</dcterms:created>
  <dcterms:modified xsi:type="dcterms:W3CDTF">2026-03-04T08:39:00Z</dcterms:modified>
</cp:coreProperties>
</file>